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overflowPunct w:val="0"/>
        <w:topLinePunct/>
        <w:spacing w:line="580" w:lineRule="exact"/>
        <w:jc w:val="left"/>
        <w:rPr>
          <w:rFonts w:eastAsia="黑体"/>
          <w:sz w:val="32"/>
          <w:szCs w:val="32"/>
        </w:rPr>
      </w:pPr>
    </w:p>
    <w:p>
      <w:pPr>
        <w:overflowPunct w:val="0"/>
        <w:topLinePunct/>
        <w:spacing w:line="580" w:lineRule="exact"/>
        <w:jc w:val="lef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附件1</w:t>
      </w:r>
    </w:p>
    <w:p>
      <w:pPr>
        <w:overflowPunct w:val="0"/>
        <w:topLinePunct/>
        <w:adjustRightInd w:val="0"/>
        <w:spacing w:line="580" w:lineRule="exact"/>
        <w:rPr>
          <w:rFonts w:eastAsia="仿宋_GB2312"/>
          <w:sz w:val="32"/>
          <w:szCs w:val="32"/>
        </w:rPr>
      </w:pPr>
    </w:p>
    <w:p>
      <w:pPr>
        <w:overflowPunct w:val="0"/>
        <w:topLinePunct/>
        <w:adjustRightInd w:val="0"/>
        <w:spacing w:line="580" w:lineRule="exact"/>
        <w:jc w:val="center"/>
        <w:rPr>
          <w:rFonts w:eastAsia="方正小标宋简体"/>
          <w:kern w:val="0"/>
          <w:sz w:val="44"/>
          <w:szCs w:val="44"/>
        </w:rPr>
      </w:pPr>
      <w:r>
        <w:rPr>
          <w:rFonts w:eastAsia="方正小标宋简体"/>
          <w:kern w:val="0"/>
          <w:sz w:val="44"/>
          <w:szCs w:val="44"/>
        </w:rPr>
        <w:t>202</w:t>
      </w:r>
      <w:r>
        <w:rPr>
          <w:rFonts w:hint="eastAsia" w:eastAsia="方正小标宋简体"/>
          <w:kern w:val="0"/>
          <w:sz w:val="44"/>
          <w:szCs w:val="44"/>
          <w:lang w:val="en-US" w:eastAsia="zh-CN"/>
        </w:rPr>
        <w:t>6</w:t>
      </w:r>
      <w:r>
        <w:rPr>
          <w:rFonts w:eastAsia="方正小标宋简体"/>
          <w:kern w:val="0"/>
          <w:sz w:val="44"/>
          <w:szCs w:val="44"/>
        </w:rPr>
        <w:t>年淮北市绿色工厂推荐汇总表</w:t>
      </w:r>
    </w:p>
    <w:p>
      <w:pPr>
        <w:overflowPunct w:val="0"/>
        <w:topLinePunct/>
        <w:adjustRightInd w:val="0"/>
        <w:spacing w:line="580" w:lineRule="exact"/>
        <w:rPr>
          <w:rFonts w:eastAsia="黑体"/>
          <w:kern w:val="0"/>
          <w:sz w:val="40"/>
          <w:szCs w:val="40"/>
        </w:rPr>
      </w:pPr>
    </w:p>
    <w:p>
      <w:pPr>
        <w:overflowPunct w:val="0"/>
        <w:topLinePunct/>
        <w:adjustRightInd w:val="0"/>
        <w:spacing w:line="580" w:lineRule="exact"/>
        <w:ind w:firstLine="140" w:firstLineChars="50"/>
        <w:rPr>
          <w:rFonts w:eastAsia="仿宋_GB2312"/>
          <w:sz w:val="28"/>
          <w:szCs w:val="28"/>
        </w:rPr>
      </w:pPr>
      <w:r>
        <w:rPr>
          <w:rFonts w:eastAsia="黑体"/>
          <w:kern w:val="0"/>
          <w:sz w:val="28"/>
          <w:szCs w:val="28"/>
        </w:rPr>
        <w:t>推荐单位：</w:t>
      </w:r>
    </w:p>
    <w:tbl>
      <w:tblPr>
        <w:tblStyle w:val="7"/>
        <w:tblW w:w="883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219"/>
        <w:gridCol w:w="3314"/>
        <w:gridCol w:w="306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topLinePunct/>
              <w:spacing w:line="400" w:lineRule="exact"/>
              <w:jc w:val="center"/>
              <w:rPr>
                <w:rFonts w:eastAsia="黑体"/>
                <w:kern w:val="0"/>
                <w:sz w:val="28"/>
                <w:szCs w:val="28"/>
              </w:rPr>
            </w:pPr>
            <w:r>
              <w:rPr>
                <w:rFonts w:eastAsia="黑体"/>
                <w:kern w:val="0"/>
                <w:sz w:val="28"/>
                <w:szCs w:val="28"/>
              </w:rPr>
              <w:t>序号</w:t>
            </w:r>
          </w:p>
        </w:tc>
        <w:tc>
          <w:tcPr>
            <w:tcW w:w="12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topLinePunct/>
              <w:spacing w:line="400" w:lineRule="exact"/>
              <w:jc w:val="center"/>
              <w:rPr>
                <w:rFonts w:eastAsia="黑体"/>
                <w:kern w:val="0"/>
                <w:sz w:val="28"/>
                <w:szCs w:val="28"/>
              </w:rPr>
            </w:pPr>
            <w:r>
              <w:rPr>
                <w:rFonts w:eastAsia="黑体"/>
                <w:kern w:val="0"/>
                <w:sz w:val="28"/>
                <w:szCs w:val="28"/>
              </w:rPr>
              <w:t>县区</w:t>
            </w:r>
          </w:p>
        </w:tc>
        <w:tc>
          <w:tcPr>
            <w:tcW w:w="33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topLinePunct/>
              <w:spacing w:line="400" w:lineRule="exact"/>
              <w:jc w:val="center"/>
              <w:rPr>
                <w:rFonts w:eastAsia="黑体"/>
                <w:kern w:val="0"/>
                <w:sz w:val="28"/>
                <w:szCs w:val="28"/>
              </w:rPr>
            </w:pPr>
            <w:r>
              <w:rPr>
                <w:rFonts w:eastAsia="黑体"/>
                <w:kern w:val="0"/>
                <w:sz w:val="28"/>
                <w:szCs w:val="28"/>
              </w:rPr>
              <w:t>企业名称</w:t>
            </w:r>
          </w:p>
        </w:tc>
        <w:tc>
          <w:tcPr>
            <w:tcW w:w="3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topLinePunct/>
              <w:spacing w:line="400" w:lineRule="exact"/>
              <w:jc w:val="center"/>
              <w:rPr>
                <w:rFonts w:eastAsia="黑体"/>
                <w:kern w:val="0"/>
                <w:sz w:val="28"/>
                <w:szCs w:val="28"/>
              </w:rPr>
            </w:pPr>
            <w:r>
              <w:rPr>
                <w:rFonts w:eastAsia="黑体"/>
                <w:kern w:val="0"/>
                <w:sz w:val="28"/>
                <w:szCs w:val="28"/>
              </w:rPr>
              <w:t>所属行业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2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topLinePunct/>
              <w:spacing w:line="40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</w:t>
            </w:r>
          </w:p>
        </w:tc>
        <w:tc>
          <w:tcPr>
            <w:tcW w:w="12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topLinePunct/>
              <w:spacing w:line="40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3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topLinePunct/>
              <w:spacing w:line="400" w:lineRule="exact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topLinePunct/>
              <w:spacing w:line="400" w:lineRule="exact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2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topLinePunct/>
              <w:spacing w:line="40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2</w:t>
            </w:r>
          </w:p>
        </w:tc>
        <w:tc>
          <w:tcPr>
            <w:tcW w:w="12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topLinePunct/>
              <w:spacing w:line="400" w:lineRule="exact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　</w:t>
            </w:r>
          </w:p>
        </w:tc>
        <w:tc>
          <w:tcPr>
            <w:tcW w:w="3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topLinePunct/>
              <w:spacing w:line="400" w:lineRule="exact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　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topLinePunct/>
              <w:spacing w:line="400" w:lineRule="exact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2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topLinePunct/>
              <w:spacing w:line="40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3</w:t>
            </w:r>
          </w:p>
        </w:tc>
        <w:tc>
          <w:tcPr>
            <w:tcW w:w="12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topLinePunct/>
              <w:spacing w:line="400" w:lineRule="exact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　</w:t>
            </w:r>
          </w:p>
        </w:tc>
        <w:tc>
          <w:tcPr>
            <w:tcW w:w="3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topLinePunct/>
              <w:spacing w:line="400" w:lineRule="exact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　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topLinePunct/>
              <w:spacing w:line="400" w:lineRule="exact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2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topLinePunct/>
              <w:spacing w:line="40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4</w:t>
            </w:r>
          </w:p>
        </w:tc>
        <w:tc>
          <w:tcPr>
            <w:tcW w:w="12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topLinePunct/>
              <w:spacing w:line="400" w:lineRule="exact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　</w:t>
            </w:r>
          </w:p>
        </w:tc>
        <w:tc>
          <w:tcPr>
            <w:tcW w:w="3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topLinePunct/>
              <w:spacing w:line="400" w:lineRule="exact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　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topLinePunct/>
              <w:spacing w:line="400" w:lineRule="exact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2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topLinePunct/>
              <w:spacing w:line="40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5</w:t>
            </w:r>
          </w:p>
        </w:tc>
        <w:tc>
          <w:tcPr>
            <w:tcW w:w="12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topLinePunct/>
              <w:spacing w:line="400" w:lineRule="exact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　</w:t>
            </w:r>
          </w:p>
        </w:tc>
        <w:tc>
          <w:tcPr>
            <w:tcW w:w="3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topLinePunct/>
              <w:spacing w:line="400" w:lineRule="exact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　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topLinePunct/>
              <w:spacing w:line="400" w:lineRule="exact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2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topLinePunct/>
              <w:spacing w:line="40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……</w:t>
            </w:r>
          </w:p>
        </w:tc>
        <w:tc>
          <w:tcPr>
            <w:tcW w:w="12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topLinePunct/>
              <w:spacing w:line="400" w:lineRule="exact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　</w:t>
            </w:r>
          </w:p>
        </w:tc>
        <w:tc>
          <w:tcPr>
            <w:tcW w:w="3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topLinePunct/>
              <w:spacing w:line="400" w:lineRule="exact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　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topLinePunct/>
              <w:spacing w:line="400" w:lineRule="exact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　</w:t>
            </w:r>
          </w:p>
        </w:tc>
      </w:tr>
    </w:tbl>
    <w:p>
      <w:pPr>
        <w:overflowPunct w:val="0"/>
        <w:topLinePunct/>
        <w:spacing w:line="580" w:lineRule="exact"/>
        <w:rPr>
          <w:rFonts w:eastAsia="仿宋_GB2312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outlineLvl w:val="0"/>
        <w:rPr>
          <w:rFonts w:hint="default" w:ascii="Times New Roman" w:hAnsi="Times New Roman" w:eastAsia="方正小标宋简体" w:cs="Times New Roman"/>
          <w:b w:val="0"/>
          <w:bCs w:val="0"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outlineLvl w:val="0"/>
        <w:rPr>
          <w:rFonts w:hint="default" w:ascii="Times New Roman" w:hAnsi="Times New Roman" w:eastAsia="方正小标宋简体" w:cs="Times New Roman"/>
          <w:b w:val="0"/>
          <w:bCs w:val="0"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outlineLvl w:val="0"/>
        <w:rPr>
          <w:rFonts w:hint="default" w:ascii="Times New Roman" w:hAnsi="Times New Roman" w:eastAsia="方正小标宋简体" w:cs="Times New Roman"/>
          <w:b w:val="0"/>
          <w:bCs w:val="0"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outlineLvl w:val="0"/>
        <w:rPr>
          <w:rFonts w:hint="default" w:ascii="Times New Roman" w:hAnsi="Times New Roman" w:eastAsia="方正小标宋简体" w:cs="Times New Roman"/>
          <w:b w:val="0"/>
          <w:bCs w:val="0"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rPr>
          <w:rFonts w:hint="default" w:ascii="Times New Roman" w:hAnsi="Times New Roman" w:cs="Times New Roman"/>
        </w:rPr>
      </w:pPr>
      <w:bookmarkStart w:id="0" w:name="_GoBack"/>
      <w:bookmarkEnd w:id="0"/>
    </w:p>
    <w:sectPr>
      <w:headerReference r:id="rId3" w:type="default"/>
      <w:footerReference r:id="rId4" w:type="default"/>
      <w:footerReference r:id="rId5" w:type="even"/>
      <w:pgSz w:w="11900" w:h="16838"/>
      <w:pgMar w:top="1984" w:right="1531" w:bottom="1984" w:left="1531" w:header="1120" w:footer="1587" w:gutter="0"/>
      <w:pg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pgNumType w:fmt="numberInDash"/>
      <w:cols w:space="0" w:num="1"/>
      <w:rtlGutter w:val="0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decorative"/>
    <w:pitch w:val="default"/>
    <w:sig w:usb0="E4002EFF" w:usb1="C000247B" w:usb2="00000009" w:usb3="00000000" w:csb0="200001FF" w:csb1="00000000"/>
  </w:font>
  <w:font w:name="Arial">
    <w:panose1 w:val="020B0604020202020204"/>
    <w:charset w:val="01"/>
    <w:family w:val="decorative"/>
    <w:pitch w:val="default"/>
    <w:sig w:usb0="E0002EFF" w:usb1="C000785B" w:usb2="00000009" w:usb3="00000000" w:csb0="400001FF" w:csb1="FFFF0000"/>
  </w:font>
  <w:font w:name="Courier New">
    <w:panose1 w:val="02070309020205020404"/>
    <w:charset w:val="01"/>
    <w:family w:val="swiss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roman"/>
    <w:pitch w:val="default"/>
    <w:sig w:usb0="E4002EFF" w:usb1="C000247B" w:usb2="00000009" w:usb3="00000000" w:csb0="200001FF" w:csb1="00000000"/>
  </w:font>
  <w:font w:name="Arial">
    <w:panose1 w:val="020B0604020202020204"/>
    <w:charset w:val="01"/>
    <w:family w:val="roman"/>
    <w:pitch w:val="default"/>
    <w:sig w:usb0="E0002EFF" w:usb1="C000785B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modern"/>
    <w:pitch w:val="default"/>
    <w:sig w:usb0="E4002EFF" w:usb1="C000247B" w:usb2="00000009" w:usb3="00000000" w:csb0="200001FF" w:csb1="00000000"/>
  </w:font>
  <w:font w:name="Arial">
    <w:panose1 w:val="020B0604020202020204"/>
    <w:charset w:val="01"/>
    <w:family w:val="modern"/>
    <w:pitch w:val="default"/>
    <w:sig w:usb0="E0002EFF" w:usb1="C000785B" w:usb2="00000009" w:usb3="00000000" w:csb0="400001FF" w:csb1="FFFF0000"/>
  </w:font>
  <w:font w:name="Courier New">
    <w:panose1 w:val="02070309020205020404"/>
    <w:charset w:val="01"/>
    <w:family w:val="roma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楷体-GB2312">
    <w:altName w:val="楷体_GB2312"/>
    <w:panose1 w:val="02000500000000000000"/>
    <w:charset w:val="86"/>
    <w:family w:val="auto"/>
    <w:pitch w:val="default"/>
    <w:sig w:usb0="00000000" w:usb1="00000000" w:usb2="00000012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3"/>
      <w:jc w:val="right"/>
      <w:rPr>
        <w:rFonts w:hint="eastAsia" w:ascii="仿宋_GB2312" w:hAnsi="仿宋_GB2312" w:eastAsia="仿宋_GB2312" w:cs="仿宋_GB2312"/>
        <w:sz w:val="32"/>
        <w:szCs w:val="32"/>
      </w:rPr>
    </w:pPr>
    <w:r>
      <w:rPr>
        <w:rFonts w:hint="eastAsia" w:ascii="仿宋_GB2312" w:hAnsi="仿宋_GB2312" w:eastAsia="仿宋_GB2312" w:cs="仿宋_GB2312"/>
        <w:sz w:val="32"/>
        <w:szCs w:val="32"/>
      </w:rPr>
      <w:fldChar w:fldCharType="begin"/>
    </w:r>
    <w:r>
      <w:rPr>
        <w:rFonts w:hint="eastAsia" w:ascii="仿宋_GB2312" w:hAnsi="仿宋_GB2312" w:eastAsia="仿宋_GB2312" w:cs="仿宋_GB2312"/>
        <w:sz w:val="32"/>
        <w:szCs w:val="32"/>
      </w:rPr>
      <w:instrText xml:space="preserve"> PAGE  \* MERGEFORMAT </w:instrText>
    </w:r>
    <w:r>
      <w:rPr>
        <w:rFonts w:hint="eastAsia" w:ascii="仿宋_GB2312" w:hAnsi="仿宋_GB2312" w:eastAsia="仿宋_GB2312" w:cs="仿宋_GB2312"/>
        <w:sz w:val="32"/>
        <w:szCs w:val="32"/>
      </w:rPr>
      <w:fldChar w:fldCharType="separate"/>
    </w:r>
    <w:r>
      <w:rPr>
        <w:rFonts w:hint="eastAsia" w:ascii="仿宋_GB2312" w:hAnsi="仿宋_GB2312" w:eastAsia="仿宋_GB2312" w:cs="仿宋_GB2312"/>
        <w:sz w:val="32"/>
        <w:szCs w:val="32"/>
      </w:rPr>
      <w:t>- 1 -</w:t>
    </w:r>
    <w:r>
      <w:rPr>
        <w:rFonts w:hint="eastAsia" w:ascii="仿宋_GB2312" w:hAnsi="仿宋_GB2312" w:eastAsia="仿宋_GB2312" w:cs="仿宋_GB2312"/>
        <w:sz w:val="32"/>
        <w:szCs w:val="3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jc w:val="left"/>
      <w:rPr>
        <w:rFonts w:hint="eastAsia" w:ascii="仿宋_GB2312" w:hAnsi="仿宋_GB2312" w:eastAsia="仿宋_GB2312" w:cs="仿宋_GB2312"/>
        <w:sz w:val="32"/>
        <w:szCs w:val="32"/>
      </w:rPr>
    </w:pPr>
    <w:r>
      <w:rPr>
        <w:rFonts w:hint="eastAsia" w:ascii="仿宋_GB2312" w:hAnsi="仿宋_GB2312" w:eastAsia="仿宋_GB2312" w:cs="仿宋_GB2312"/>
        <w:sz w:val="32"/>
        <w:szCs w:val="32"/>
      </w:rPr>
      <w:fldChar w:fldCharType="begin"/>
    </w:r>
    <w:r>
      <w:rPr>
        <w:rFonts w:hint="eastAsia" w:ascii="仿宋_GB2312" w:hAnsi="仿宋_GB2312" w:eastAsia="仿宋_GB2312" w:cs="仿宋_GB2312"/>
        <w:sz w:val="32"/>
        <w:szCs w:val="32"/>
      </w:rPr>
      <w:instrText xml:space="preserve"> PAGE  \* MERGEFORMAT </w:instrText>
    </w:r>
    <w:r>
      <w:rPr>
        <w:rFonts w:hint="eastAsia" w:ascii="仿宋_GB2312" w:hAnsi="仿宋_GB2312" w:eastAsia="仿宋_GB2312" w:cs="仿宋_GB2312"/>
        <w:sz w:val="32"/>
        <w:szCs w:val="32"/>
      </w:rPr>
      <w:fldChar w:fldCharType="separate"/>
    </w:r>
    <w:r>
      <w:rPr>
        <w:rFonts w:hint="eastAsia" w:ascii="仿宋_GB2312" w:hAnsi="仿宋_GB2312" w:eastAsia="仿宋_GB2312" w:cs="仿宋_GB2312"/>
        <w:sz w:val="32"/>
        <w:szCs w:val="32"/>
      </w:rPr>
      <w:t>- 17 -</w:t>
    </w:r>
    <w:r>
      <w:rPr>
        <w:rFonts w:hint="eastAsia" w:ascii="仿宋_GB2312" w:hAnsi="仿宋_GB2312" w:eastAsia="仿宋_GB2312" w:cs="仿宋_GB2312"/>
        <w:sz w:val="32"/>
        <w:szCs w:val="32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 w:val="0"/>
  <w:bordersDoNotSurroundFooter w:val="0"/>
  <w:documentProtection w:enforcement="0"/>
  <w:evenAndOddHeaders w:val="1"/>
  <w:displayHorizontalDrawingGridEvery w:val="1"/>
  <w:displayVerticalDrawingGridEvery w:val="1"/>
  <w:noPunctuationKerning w:val="1"/>
  <w:compat>
    <w:doNotExpandShiftReturn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</w:compat>
  <w:rsids>
    <w:rsidRoot w:val="00000000"/>
    <w:rsid w:val="020236B3"/>
    <w:rsid w:val="02CD3B37"/>
    <w:rsid w:val="032776C8"/>
    <w:rsid w:val="037A3B41"/>
    <w:rsid w:val="06672892"/>
    <w:rsid w:val="069B49E3"/>
    <w:rsid w:val="06B1121C"/>
    <w:rsid w:val="08B973F3"/>
    <w:rsid w:val="09623EF2"/>
    <w:rsid w:val="0B1858CF"/>
    <w:rsid w:val="0B9B699F"/>
    <w:rsid w:val="0E534AFC"/>
    <w:rsid w:val="0FCD487B"/>
    <w:rsid w:val="11922EE2"/>
    <w:rsid w:val="15E67A90"/>
    <w:rsid w:val="16BA66D8"/>
    <w:rsid w:val="178E45C8"/>
    <w:rsid w:val="1A833321"/>
    <w:rsid w:val="1AA1023C"/>
    <w:rsid w:val="1BDA3C70"/>
    <w:rsid w:val="1D5F3278"/>
    <w:rsid w:val="1DF82D54"/>
    <w:rsid w:val="221029F2"/>
    <w:rsid w:val="257C268E"/>
    <w:rsid w:val="27E61803"/>
    <w:rsid w:val="2BEA0719"/>
    <w:rsid w:val="2F9D73F5"/>
    <w:rsid w:val="30F62060"/>
    <w:rsid w:val="314376E2"/>
    <w:rsid w:val="32F23236"/>
    <w:rsid w:val="34E34BD5"/>
    <w:rsid w:val="35064D89"/>
    <w:rsid w:val="384564E0"/>
    <w:rsid w:val="40456C3E"/>
    <w:rsid w:val="40A21818"/>
    <w:rsid w:val="42A561DF"/>
    <w:rsid w:val="42CA6A52"/>
    <w:rsid w:val="438D34E4"/>
    <w:rsid w:val="44D75408"/>
    <w:rsid w:val="45B62F9E"/>
    <w:rsid w:val="470049A6"/>
    <w:rsid w:val="48636B16"/>
    <w:rsid w:val="48E81B5C"/>
    <w:rsid w:val="4BA637A9"/>
    <w:rsid w:val="4C644011"/>
    <w:rsid w:val="4CBA0A76"/>
    <w:rsid w:val="4F0A24C1"/>
    <w:rsid w:val="5194655F"/>
    <w:rsid w:val="52B01BCC"/>
    <w:rsid w:val="53BC416F"/>
    <w:rsid w:val="53C77F81"/>
    <w:rsid w:val="556641AA"/>
    <w:rsid w:val="56CF2477"/>
    <w:rsid w:val="57396375"/>
    <w:rsid w:val="59AF0F48"/>
    <w:rsid w:val="60E91890"/>
    <w:rsid w:val="628A4394"/>
    <w:rsid w:val="65FC5ADD"/>
    <w:rsid w:val="66153A8B"/>
    <w:rsid w:val="663E7534"/>
    <w:rsid w:val="67A65B19"/>
    <w:rsid w:val="69E60A7B"/>
    <w:rsid w:val="6DFE4433"/>
    <w:rsid w:val="6ED9046A"/>
    <w:rsid w:val="6F697D59"/>
    <w:rsid w:val="6F707634"/>
    <w:rsid w:val="72147937"/>
    <w:rsid w:val="7B334F2B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character" w:default="1" w:styleId="6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next w:val="1"/>
    <w:qFormat/>
    <w:uiPriority w:val="0"/>
    <w:pPr>
      <w:spacing w:line="590" w:lineRule="exact"/>
      <w:ind w:firstLine="880" w:firstLineChars="200"/>
    </w:pPr>
    <w:rPr>
      <w:rFonts w:hint="eastAsia" w:ascii="宋体" w:hAnsi="宋体" w:eastAsia="方正仿宋_GBK"/>
      <w:szCs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8">
    <w:name w:val="font31"/>
    <w:basedOn w:val="6"/>
    <w:qFormat/>
    <w:uiPriority w:val="0"/>
    <w:rPr>
      <w:rFonts w:hint="eastAsia" w:ascii="仿宋" w:hAnsi="仿宋" w:eastAsia="仿宋" w:cs="仿宋"/>
      <w:b/>
      <w:color w:val="000000"/>
      <w:sz w:val="23"/>
      <w:szCs w:val="23"/>
      <w:u w:val="none"/>
    </w:rPr>
  </w:style>
  <w:style w:type="character" w:customStyle="1" w:styleId="9">
    <w:name w:val="font21"/>
    <w:basedOn w:val="6"/>
    <w:qFormat/>
    <w:uiPriority w:val="0"/>
    <w:rPr>
      <w:rFonts w:hint="default" w:ascii="Calibri" w:hAnsi="Calibri" w:cs="Calibri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