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activeX/activeX1.bin" ContentType="application/vnd.ms-office.activeX"/>
  <Override PartName="/word/activeX/activeX1.xml" ContentType="application/vnd.ms-office.activeX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CE59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Times New Roman" w:hAnsi="Times New Roman" w:eastAsia="方正黑体_GBK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黑体_GBK" w:cs="Times New Roman"/>
          <w:sz w:val="32"/>
          <w:szCs w:val="32"/>
          <w:highlight w:val="none"/>
          <w:lang w:eastAsia="zh-CN"/>
        </w:rPr>
        <w:t>附件</w:t>
      </w:r>
      <w:r>
        <w:rPr>
          <w:rFonts w:hint="default" w:ascii="Times New Roman" w:hAnsi="Times New Roman" w:eastAsia="方正黑体_GBK" w:cs="Times New Roman"/>
          <w:sz w:val="32"/>
          <w:szCs w:val="32"/>
          <w:highlight w:val="none"/>
          <w:lang w:val="en-US" w:eastAsia="zh-CN"/>
        </w:rPr>
        <w:t>2</w:t>
      </w:r>
    </w:p>
    <w:tbl>
      <w:tblPr>
        <w:tblStyle w:val="6"/>
        <w:tblW w:w="5496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6"/>
        <w:gridCol w:w="3900"/>
      </w:tblGrid>
      <w:tr w14:paraId="376868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96" w:type="dxa"/>
            <w:noWrap w:val="0"/>
            <w:tcMar>
              <w:left w:w="0" w:type="dxa"/>
              <w:right w:w="0" w:type="dxa"/>
            </w:tcMar>
            <w:vAlign w:val="top"/>
          </w:tcPr>
          <w:p w14:paraId="62B9ED46">
            <w:pPr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</w:rPr>
              <w:br w:type="page"/>
            </w:r>
            <w:r>
              <w:rPr>
                <w:rFonts w:hint="default" w:ascii="Times New Roman" w:hAnsi="Times New Roman" w:cs="Times New Roman"/>
              </w:rPr>
              <w:t>合同</w:t>
            </w:r>
            <w:r>
              <w:rPr>
                <w:rFonts w:hint="default" w:ascii="Times New Roman" w:hAnsi="Times New Roman" w:cs="Times New Roman"/>
                <w:sz w:val="24"/>
              </w:rPr>
              <w:t>编号：</w:t>
            </w:r>
          </w:p>
        </w:tc>
        <w:tc>
          <w:tcPr>
            <w:tcW w:w="3900" w:type="dxa"/>
            <w:tcBorders>
              <w:bottom w:val="single" w:color="auto" w:sz="4" w:space="0"/>
            </w:tcBorders>
            <w:noWrap w:val="0"/>
            <w:vAlign w:val="top"/>
          </w:tcPr>
          <w:p w14:paraId="7B857B01">
            <w:pPr>
              <w:rPr>
                <w:rFonts w:hint="default" w:ascii="Times New Roman" w:hAnsi="Times New Roman" w:cs="Times New Roman"/>
                <w:sz w:val="24"/>
              </w:rPr>
            </w:pPr>
          </w:p>
        </w:tc>
        <w:bookmarkStart w:id="0" w:name="prpe_subject_no"/>
      </w:tr>
      <w:bookmarkEnd w:id="0"/>
      <w:tr w14:paraId="3C5630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96" w:type="dxa"/>
            <w:noWrap w:val="0"/>
            <w:tcMar>
              <w:left w:w="0" w:type="dxa"/>
              <w:right w:w="0" w:type="dxa"/>
            </w:tcMar>
            <w:vAlign w:val="top"/>
          </w:tcPr>
          <w:p w14:paraId="4450DFAE">
            <w:pPr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项目类别：</w:t>
            </w:r>
          </w:p>
        </w:tc>
        <w:tc>
          <w:tcPr>
            <w:tcW w:w="390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5DA69AD5">
            <w:pPr>
              <w:rPr>
                <w:rFonts w:hint="default" w:ascii="Times New Roman" w:hAnsi="Times New Roman" w:cs="Times New Roman"/>
                <w:sz w:val="24"/>
              </w:rPr>
            </w:pPr>
            <w:bookmarkStart w:id="1" w:name="prpe_tech_area_name"/>
            <w:bookmarkEnd w:id="1"/>
            <w:r>
              <w:rPr>
                <w:rFonts w:hint="default" w:ascii="Times New Roman" w:hAnsi="Times New Roman" w:cs="Times New Roman"/>
                <w:sz w:val="24"/>
              </w:rPr>
              <w:t>安徽省</w:t>
            </w:r>
            <w:r>
              <w:rPr>
                <w:rFonts w:hint="default" w:ascii="Times New Roman" w:hAnsi="Times New Roman" w:cs="Times New Roman"/>
                <w:sz w:val="24"/>
                <w:lang w:eastAsia="zh-CN"/>
              </w:rPr>
              <w:t>特色</w:t>
            </w:r>
            <w:r>
              <w:rPr>
                <w:rFonts w:hint="default" w:ascii="Times New Roman" w:hAnsi="Times New Roman" w:cs="Times New Roman"/>
                <w:sz w:val="24"/>
              </w:rPr>
              <w:t>产业创新研究院</w:t>
            </w:r>
          </w:p>
        </w:tc>
        <w:bookmarkStart w:id="2" w:name="prpe_subject_title"/>
      </w:tr>
      <w:bookmarkEnd w:id="2"/>
    </w:tbl>
    <w:p w14:paraId="6A7C989F">
      <w:pPr>
        <w:rPr>
          <w:rFonts w:hint="default" w:ascii="Times New Roman" w:hAnsi="Times New Roman" w:cs="Times New Roman"/>
          <w:sz w:val="24"/>
        </w:rPr>
      </w:pPr>
    </w:p>
    <w:p w14:paraId="16EB547E">
      <w:pPr>
        <w:ind w:left="210" w:leftChars="100" w:firstLine="5908" w:firstLineChars="2462"/>
        <w:jc w:val="right"/>
        <w:rPr>
          <w:rFonts w:hint="default" w:ascii="Times New Roman" w:hAnsi="Times New Roman" w:cs="Times New Roman"/>
          <w:sz w:val="24"/>
        </w:rPr>
      </w:pPr>
      <w:r>
        <w:rPr>
          <w:rFonts w:hint="default" w:ascii="Times New Roman" w:hAnsi="Times New Roman" w:cs="Times New Roman"/>
          <w:sz w:val="24"/>
        </w:rPr>
        <w:object>
          <v:shape id="_x0000_i1025" o:spt="201" type="#_x0000_t201" style="height:0.75pt;width:0.75pt;" o:ole="t" filled="f" o:preferrelative="t" stroked="f" coordsize="21600,21600">
            <v:path/>
            <v:fill on="f" focussize="0,0"/>
            <v:stroke on="f"/>
            <v:imagedata r:id="rId8" o:title=""/>
            <o:lock v:ext="edit" aspectratio="t"/>
            <w10:wrap type="none"/>
            <w10:anchorlock/>
          </v:shape>
          <w:control r:id="rId7" w:name="Label1" w:shapeid="_x0000_i1025"/>
        </w:object>
      </w:r>
      <w:bookmarkStart w:id="3" w:name="bmb_barcode"/>
    </w:p>
    <w:p w14:paraId="77E2C30D">
      <w:pPr>
        <w:ind w:left="210" w:leftChars="100" w:firstLine="2462" w:firstLineChars="2462"/>
        <w:jc w:val="right"/>
        <w:rPr>
          <w:rFonts w:hint="default" w:ascii="Times New Roman" w:hAnsi="Times New Roman" w:cs="Times New Roman"/>
          <w:sz w:val="10"/>
        </w:rPr>
      </w:pPr>
    </w:p>
    <w:p w14:paraId="7D418E1B">
      <w:pPr>
        <w:ind w:left="210" w:leftChars="100" w:firstLine="2462" w:firstLineChars="2462"/>
        <w:jc w:val="right"/>
        <w:rPr>
          <w:rFonts w:hint="default" w:ascii="Times New Roman" w:hAnsi="Times New Roman" w:cs="Times New Roman"/>
          <w:sz w:val="10"/>
        </w:rPr>
      </w:pPr>
    </w:p>
    <w:bookmarkEnd w:id="3"/>
    <w:p w14:paraId="42EF7FCE">
      <w:pPr>
        <w:ind w:left="210"/>
        <w:rPr>
          <w:rFonts w:hint="default" w:ascii="Times New Roman" w:hAnsi="Times New Roman" w:cs="Times New Roman"/>
          <w:sz w:val="10"/>
        </w:rPr>
      </w:pPr>
    </w:p>
    <w:p w14:paraId="12721D31">
      <w:pPr>
        <w:jc w:val="center"/>
        <w:rPr>
          <w:rFonts w:hint="default" w:ascii="Times New Roman" w:hAnsi="Times New Roman" w:eastAsia="宋体" w:cs="Times New Roman"/>
          <w:b/>
          <w:bCs w:val="0"/>
          <w:sz w:val="56"/>
          <w:szCs w:val="56"/>
        </w:rPr>
      </w:pPr>
      <w:r>
        <w:rPr>
          <w:rFonts w:hint="default" w:ascii="Times New Roman" w:hAnsi="Times New Roman" w:eastAsia="宋体" w:cs="Times New Roman"/>
          <w:b/>
          <w:bCs w:val="0"/>
          <w:sz w:val="56"/>
          <w:szCs w:val="56"/>
        </w:rPr>
        <w:t>安徽省</w:t>
      </w:r>
      <w:r>
        <w:rPr>
          <w:rFonts w:hint="default" w:ascii="Times New Roman" w:hAnsi="Times New Roman" w:eastAsia="宋体" w:cs="Times New Roman"/>
          <w:b/>
          <w:bCs w:val="0"/>
          <w:sz w:val="56"/>
          <w:szCs w:val="56"/>
          <w:lang w:eastAsia="zh-CN"/>
        </w:rPr>
        <w:t>特色</w:t>
      </w:r>
      <w:r>
        <w:rPr>
          <w:rFonts w:hint="default" w:ascii="Times New Roman" w:hAnsi="Times New Roman" w:eastAsia="宋体" w:cs="Times New Roman"/>
          <w:b/>
          <w:bCs w:val="0"/>
          <w:sz w:val="56"/>
          <w:szCs w:val="56"/>
        </w:rPr>
        <w:t>产业创新研究院</w:t>
      </w:r>
    </w:p>
    <w:p w14:paraId="3366BAB5">
      <w:pPr>
        <w:jc w:val="center"/>
        <w:rPr>
          <w:rFonts w:hint="default" w:ascii="Times New Roman" w:hAnsi="Times New Roman" w:eastAsia="黑体" w:cs="Times New Roman"/>
          <w:b/>
          <w:sz w:val="44"/>
          <w:szCs w:val="44"/>
        </w:rPr>
      </w:pPr>
      <w:r>
        <w:rPr>
          <w:rFonts w:hint="default" w:ascii="Times New Roman" w:hAnsi="Times New Roman" w:cs="Times New Roman"/>
          <w:b/>
          <w:bCs w:val="0"/>
          <w:spacing w:val="-9"/>
          <w:sz w:val="56"/>
          <w:szCs w:val="56"/>
        </w:rPr>
        <w:t>建设计划任务书</w:t>
      </w:r>
    </w:p>
    <w:p w14:paraId="1959349F">
      <w:pPr>
        <w:spacing w:line="60" w:lineRule="auto"/>
        <w:jc w:val="center"/>
        <w:outlineLvl w:val="0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宋体" w:cs="Times New Roman"/>
          <w:snapToGrid w:val="0"/>
          <w:color w:val="000000"/>
          <w:spacing w:val="-3"/>
          <w:kern w:val="0"/>
          <w:sz w:val="37"/>
          <w:szCs w:val="37"/>
          <w:lang w:val="en-US" w:eastAsia="en-US" w:bidi="ar-SA"/>
        </w:rPr>
        <w:t>（202</w:t>
      </w:r>
      <w:r>
        <w:rPr>
          <w:rFonts w:hint="default" w:ascii="Times New Roman" w:hAnsi="Times New Roman" w:eastAsia="宋体" w:cs="Times New Roman"/>
          <w:snapToGrid w:val="0"/>
          <w:color w:val="000000"/>
          <w:spacing w:val="-3"/>
          <w:kern w:val="0"/>
          <w:sz w:val="37"/>
          <w:szCs w:val="37"/>
          <w:lang w:val="en-US" w:eastAsia="zh-CN" w:bidi="ar-SA"/>
        </w:rPr>
        <w:t>4</w:t>
      </w:r>
      <w:r>
        <w:rPr>
          <w:rFonts w:hint="default" w:ascii="Times New Roman" w:hAnsi="Times New Roman" w:eastAsia="宋体" w:cs="Times New Roman"/>
          <w:snapToGrid w:val="0"/>
          <w:color w:val="000000"/>
          <w:spacing w:val="-3"/>
          <w:kern w:val="0"/>
          <w:sz w:val="37"/>
          <w:szCs w:val="37"/>
          <w:lang w:val="en-US" w:eastAsia="en-US" w:bidi="ar-SA"/>
        </w:rPr>
        <w:t>年度）</w:t>
      </w:r>
    </w:p>
    <w:p w14:paraId="3CC60055">
      <w:pPr>
        <w:spacing w:line="560" w:lineRule="exact"/>
        <w:ind w:left="1980" w:hanging="1440"/>
        <w:jc w:val="left"/>
        <w:rPr>
          <w:rFonts w:hint="default" w:ascii="Times New Roman" w:hAnsi="Times New Roman" w:eastAsia="黑体" w:cs="Times New Roman"/>
          <w:sz w:val="28"/>
        </w:rPr>
      </w:pPr>
    </w:p>
    <w:tbl>
      <w:tblPr>
        <w:tblStyle w:val="6"/>
        <w:tblW w:w="8522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72"/>
        <w:gridCol w:w="2898"/>
        <w:gridCol w:w="1060"/>
        <w:gridCol w:w="2392"/>
      </w:tblGrid>
      <w:tr w14:paraId="46A355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72" w:type="dxa"/>
            <w:tcBorders>
              <w:bottom w:val="nil"/>
            </w:tcBorders>
            <w:noWrap w:val="0"/>
            <w:vAlign w:val="bottom"/>
          </w:tcPr>
          <w:p w14:paraId="30CACBCF">
            <w:pPr>
              <w:widowControl/>
              <w:jc w:val="left"/>
              <w:rPr>
                <w:rFonts w:hint="default" w:ascii="Times New Roman" w:hAnsi="Times New Roman" w:eastAsia="黑体" w:cs="Times New Roman"/>
                <w:snapToGrid w:val="0"/>
                <w:color w:val="000000"/>
                <w:spacing w:val="-1"/>
                <w:kern w:val="0"/>
                <w:sz w:val="25"/>
                <w:szCs w:val="25"/>
                <w:lang w:val="en-US" w:eastAsia="zh-CN" w:bidi="ar-SA"/>
              </w:rPr>
            </w:pPr>
          </w:p>
        </w:tc>
        <w:tc>
          <w:tcPr>
            <w:tcW w:w="6350" w:type="dxa"/>
            <w:gridSpan w:val="3"/>
            <w:tcBorders>
              <w:bottom w:val="nil"/>
            </w:tcBorders>
            <w:noWrap w:val="0"/>
            <w:vAlign w:val="bottom"/>
          </w:tcPr>
          <w:p w14:paraId="20E2786E">
            <w:pPr>
              <w:widowControl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14:paraId="509384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72" w:type="dxa"/>
            <w:tcBorders>
              <w:top w:val="nil"/>
            </w:tcBorders>
            <w:noWrap w:val="0"/>
            <w:vAlign w:val="bottom"/>
          </w:tcPr>
          <w:p w14:paraId="5391F1F7">
            <w:pPr>
              <w:widowControl/>
              <w:jc w:val="left"/>
              <w:rPr>
                <w:rFonts w:hint="default" w:ascii="Times New Roman" w:hAnsi="Times New Roman" w:eastAsia="黑体" w:cs="Times New Roman"/>
                <w:snapToGrid w:val="0"/>
                <w:color w:val="000000"/>
                <w:spacing w:val="-1"/>
                <w:kern w:val="0"/>
                <w:sz w:val="25"/>
                <w:szCs w:val="25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snapToGrid w:val="0"/>
                <w:color w:val="000000"/>
                <w:spacing w:val="-1"/>
                <w:kern w:val="0"/>
                <w:sz w:val="25"/>
                <w:szCs w:val="25"/>
                <w:lang w:val="en-US" w:eastAsia="zh-CN" w:bidi="ar-SA"/>
              </w:rPr>
              <w:t>特色产研院</w:t>
            </w:r>
            <w:r>
              <w:rPr>
                <w:rFonts w:hint="default" w:ascii="Times New Roman" w:hAnsi="Times New Roman" w:eastAsia="黑体" w:cs="Times New Roman"/>
                <w:snapToGrid w:val="0"/>
                <w:color w:val="000000"/>
                <w:spacing w:val="-1"/>
                <w:kern w:val="0"/>
                <w:sz w:val="25"/>
                <w:szCs w:val="25"/>
                <w:lang w:val="en-US" w:eastAsia="en-US" w:bidi="ar-SA"/>
              </w:rPr>
              <w:t>名称：</w:t>
            </w:r>
          </w:p>
        </w:tc>
        <w:tc>
          <w:tcPr>
            <w:tcW w:w="6350" w:type="dxa"/>
            <w:gridSpan w:val="3"/>
            <w:tcBorders>
              <w:top w:val="nil"/>
              <w:bottom w:val="single" w:color="000000" w:sz="4" w:space="0"/>
            </w:tcBorders>
            <w:noWrap w:val="0"/>
            <w:vAlign w:val="bottom"/>
          </w:tcPr>
          <w:p w14:paraId="04CA8044">
            <w:pPr>
              <w:widowControl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 w14:paraId="50EA6C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72" w:type="dxa"/>
            <w:noWrap w:val="0"/>
            <w:vAlign w:val="bottom"/>
          </w:tcPr>
          <w:p w14:paraId="0D29CFF9">
            <w:pPr>
              <w:widowControl/>
              <w:jc w:val="left"/>
              <w:rPr>
                <w:rFonts w:hint="default" w:ascii="Times New Roman" w:hAnsi="Times New Roman" w:eastAsia="黑体" w:cs="Times New Roman"/>
                <w:snapToGrid w:val="0"/>
                <w:color w:val="000000"/>
                <w:spacing w:val="-1"/>
                <w:kern w:val="0"/>
                <w:sz w:val="25"/>
                <w:szCs w:val="25"/>
                <w:lang w:val="en-US" w:eastAsia="en-US" w:bidi="ar-SA"/>
              </w:rPr>
            </w:pPr>
            <w:r>
              <w:rPr>
                <w:rFonts w:hint="default" w:ascii="Times New Roman" w:hAnsi="Times New Roman" w:eastAsia="黑体" w:cs="Times New Roman"/>
                <w:sz w:val="25"/>
                <w:szCs w:val="25"/>
              </w:rPr>
              <w:t>牵头单位（盖章）：</w:t>
            </w:r>
          </w:p>
        </w:tc>
        <w:tc>
          <w:tcPr>
            <w:tcW w:w="6350" w:type="dxa"/>
            <w:gridSpan w:val="3"/>
            <w:tcBorders>
              <w:top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5F50D5AB">
            <w:pPr>
              <w:widowControl/>
              <w:jc w:val="right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bookmarkStart w:id="4" w:name="oncname"/>
            <w:bookmarkEnd w:id="4"/>
          </w:p>
        </w:tc>
      </w:tr>
      <w:tr w14:paraId="2E2BCD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72" w:type="dxa"/>
            <w:noWrap w:val="0"/>
            <w:vAlign w:val="bottom"/>
          </w:tcPr>
          <w:p w14:paraId="6B0AD79A">
            <w:pPr>
              <w:widowControl/>
              <w:jc w:val="left"/>
              <w:rPr>
                <w:rFonts w:hint="default" w:ascii="Times New Roman" w:hAnsi="Times New Roman" w:eastAsia="黑体" w:cs="Times New Roman"/>
                <w:snapToGrid w:val="0"/>
                <w:color w:val="000000"/>
                <w:spacing w:val="-1"/>
                <w:kern w:val="0"/>
                <w:sz w:val="25"/>
                <w:szCs w:val="25"/>
                <w:lang w:val="en-US" w:eastAsia="en-US" w:bidi="ar-SA"/>
              </w:rPr>
            </w:pPr>
            <w:r>
              <w:rPr>
                <w:rFonts w:hint="default" w:ascii="Times New Roman" w:hAnsi="Times New Roman" w:eastAsia="黑体" w:cs="Times New Roman"/>
                <w:sz w:val="25"/>
                <w:szCs w:val="25"/>
              </w:rPr>
              <w:t>归口管理部门：</w:t>
            </w:r>
            <w:r>
              <w:rPr>
                <w:rFonts w:hint="default" w:ascii="Times New Roman" w:hAnsi="Times New Roman" w:eastAsia="黑体" w:cs="Times New Roman"/>
                <w:snapToGrid w:val="0"/>
                <w:color w:val="000000"/>
                <w:spacing w:val="-1"/>
                <w:kern w:val="0"/>
                <w:sz w:val="25"/>
                <w:szCs w:val="25"/>
                <w:lang w:val="en-US" w:eastAsia="en-US" w:bidi="ar-SA"/>
              </w:rPr>
              <w:t xml:space="preserve">       </w:t>
            </w:r>
          </w:p>
        </w:tc>
        <w:tc>
          <w:tcPr>
            <w:tcW w:w="6350" w:type="dxa"/>
            <w:gridSpan w:val="3"/>
            <w:tcBorders>
              <w:top w:val="single" w:color="000000" w:sz="4" w:space="0"/>
              <w:bottom w:val="single" w:color="000000" w:sz="4" w:space="0"/>
            </w:tcBorders>
            <w:noWrap w:val="0"/>
            <w:vAlign w:val="bottom"/>
          </w:tcPr>
          <w:p w14:paraId="4E97EF52">
            <w:pPr>
              <w:widowControl/>
              <w:jc w:val="right"/>
              <w:rPr>
                <w:rFonts w:hint="default" w:ascii="Times New Roman" w:hAnsi="Times New Roman" w:eastAsia="黑体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14:paraId="275733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72" w:type="dxa"/>
            <w:noWrap w:val="0"/>
            <w:vAlign w:val="bottom"/>
          </w:tcPr>
          <w:p w14:paraId="08DBEDA3">
            <w:pPr>
              <w:widowControl/>
              <w:jc w:val="left"/>
              <w:rPr>
                <w:rFonts w:hint="default" w:ascii="Times New Roman" w:hAnsi="Times New Roman" w:eastAsia="黑体" w:cs="Times New Roman"/>
                <w:sz w:val="25"/>
                <w:szCs w:val="25"/>
              </w:rPr>
            </w:pPr>
            <w:r>
              <w:rPr>
                <w:rFonts w:hint="default" w:ascii="Times New Roman" w:hAnsi="Times New Roman" w:eastAsia="黑体" w:cs="Times New Roman"/>
                <w:sz w:val="25"/>
                <w:szCs w:val="25"/>
              </w:rPr>
              <w:t>通讯地址：</w:t>
            </w:r>
          </w:p>
        </w:tc>
        <w:tc>
          <w:tcPr>
            <w:tcW w:w="6350" w:type="dxa"/>
            <w:gridSpan w:val="3"/>
            <w:tcBorders>
              <w:top w:val="single" w:color="000000" w:sz="4" w:space="0"/>
              <w:bottom w:val="single" w:color="000000" w:sz="4" w:space="0"/>
            </w:tcBorders>
            <w:noWrap w:val="0"/>
            <w:vAlign w:val="bottom"/>
          </w:tcPr>
          <w:p w14:paraId="361C9434">
            <w:pPr>
              <w:widowControl/>
              <w:jc w:val="right"/>
              <w:rPr>
                <w:rFonts w:hint="default" w:ascii="Times New Roman" w:hAnsi="Times New Roman" w:eastAsia="黑体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14:paraId="5A82CC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72" w:type="dxa"/>
            <w:noWrap w:val="0"/>
            <w:vAlign w:val="bottom"/>
          </w:tcPr>
          <w:p w14:paraId="10EED8B1">
            <w:pPr>
              <w:widowControl/>
              <w:jc w:val="left"/>
              <w:rPr>
                <w:rFonts w:hint="default" w:ascii="Times New Roman" w:hAnsi="Times New Roman" w:eastAsia="黑体" w:cs="Times New Roman"/>
                <w:snapToGrid w:val="0"/>
                <w:color w:val="000000"/>
                <w:spacing w:val="-1"/>
                <w:kern w:val="0"/>
                <w:sz w:val="25"/>
                <w:szCs w:val="25"/>
                <w:lang w:val="en-US" w:eastAsia="en-US" w:bidi="ar-SA"/>
              </w:rPr>
            </w:pPr>
            <w:r>
              <w:rPr>
                <w:rFonts w:hint="default" w:ascii="Times New Roman" w:hAnsi="Times New Roman" w:eastAsia="黑体" w:cs="Times New Roman"/>
                <w:snapToGrid w:val="0"/>
                <w:color w:val="000000"/>
                <w:spacing w:val="-1"/>
                <w:kern w:val="0"/>
                <w:sz w:val="25"/>
                <w:szCs w:val="25"/>
                <w:lang w:val="en-US" w:eastAsia="zh-CN" w:bidi="ar-SA"/>
              </w:rPr>
              <w:t>主要</w:t>
            </w:r>
            <w:r>
              <w:rPr>
                <w:rFonts w:hint="default" w:ascii="Times New Roman" w:hAnsi="Times New Roman" w:eastAsia="黑体" w:cs="Times New Roman"/>
                <w:snapToGrid w:val="0"/>
                <w:color w:val="000000"/>
                <w:spacing w:val="-1"/>
                <w:kern w:val="0"/>
                <w:sz w:val="25"/>
                <w:szCs w:val="25"/>
                <w:lang w:val="en-US" w:eastAsia="en-US" w:bidi="ar-SA"/>
              </w:rPr>
              <w:t>负责人：</w:t>
            </w:r>
          </w:p>
        </w:tc>
        <w:tc>
          <w:tcPr>
            <w:tcW w:w="2898" w:type="dxa"/>
            <w:tcBorders>
              <w:top w:val="single" w:color="000000" w:sz="4" w:space="0"/>
              <w:bottom w:val="single" w:color="000000" w:sz="4" w:space="0"/>
            </w:tcBorders>
            <w:noWrap w:val="0"/>
            <w:vAlign w:val="bottom"/>
          </w:tcPr>
          <w:p w14:paraId="50E2367A">
            <w:pPr>
              <w:widowControl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bookmarkStart w:id="5" w:name="contact_name1"/>
            <w:bookmarkEnd w:id="5"/>
          </w:p>
        </w:tc>
        <w:tc>
          <w:tcPr>
            <w:tcW w:w="1060" w:type="dxa"/>
            <w:noWrap w:val="0"/>
            <w:vAlign w:val="center"/>
          </w:tcPr>
          <w:p w14:paraId="7F72FC11">
            <w:pPr>
              <w:widowControl/>
              <w:jc w:val="both"/>
              <w:rPr>
                <w:rFonts w:hint="default" w:ascii="Times New Roman" w:hAnsi="Times New Roman" w:eastAsia="黑体" w:cs="Times New Roman"/>
                <w:snapToGrid w:val="0"/>
                <w:color w:val="000000"/>
                <w:spacing w:val="-1"/>
                <w:kern w:val="0"/>
                <w:sz w:val="25"/>
                <w:szCs w:val="25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snapToGrid w:val="0"/>
                <w:color w:val="000000"/>
                <w:spacing w:val="-1"/>
                <w:kern w:val="0"/>
                <w:sz w:val="25"/>
                <w:szCs w:val="25"/>
                <w:lang w:val="en-US" w:eastAsia="zh-CN" w:bidi="ar-SA"/>
              </w:rPr>
              <w:t>手机：</w:t>
            </w:r>
          </w:p>
        </w:tc>
        <w:tc>
          <w:tcPr>
            <w:tcW w:w="2392" w:type="dxa"/>
            <w:tcBorders>
              <w:top w:val="single" w:color="000000" w:sz="4" w:space="0"/>
              <w:bottom w:val="single" w:color="000000" w:sz="4" w:space="0"/>
            </w:tcBorders>
            <w:noWrap w:val="0"/>
            <w:vAlign w:val="bottom"/>
          </w:tcPr>
          <w:p w14:paraId="128B6A03">
            <w:pPr>
              <w:widowControl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bookmarkStart w:id="6" w:name="contact_tel1"/>
            <w:bookmarkEnd w:id="6"/>
            <w:bookmarkStart w:id="7" w:name="contact_mobile1"/>
            <w:bookmarkEnd w:id="7"/>
          </w:p>
        </w:tc>
      </w:tr>
      <w:tr w14:paraId="50A386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72" w:type="dxa"/>
            <w:noWrap w:val="0"/>
            <w:vAlign w:val="bottom"/>
          </w:tcPr>
          <w:p w14:paraId="78F8A476">
            <w:pPr>
              <w:widowControl/>
              <w:jc w:val="left"/>
              <w:rPr>
                <w:rFonts w:hint="default" w:ascii="Times New Roman" w:hAnsi="Times New Roman" w:eastAsia="黑体" w:cs="Times New Roman"/>
                <w:snapToGrid w:val="0"/>
                <w:color w:val="000000"/>
                <w:spacing w:val="-1"/>
                <w:kern w:val="0"/>
                <w:sz w:val="25"/>
                <w:szCs w:val="25"/>
                <w:lang w:val="en-US" w:eastAsia="en-US" w:bidi="ar-SA"/>
              </w:rPr>
            </w:pPr>
            <w:r>
              <w:rPr>
                <w:rFonts w:hint="default" w:ascii="Times New Roman" w:hAnsi="Times New Roman" w:eastAsia="黑体" w:cs="Times New Roman"/>
                <w:spacing w:val="-2"/>
                <w:sz w:val="25"/>
                <w:szCs w:val="25"/>
              </w:rPr>
              <w:t>联系人姓名</w:t>
            </w:r>
            <w:r>
              <w:rPr>
                <w:rFonts w:hint="default" w:ascii="Times New Roman" w:hAnsi="Times New Roman" w:eastAsia="黑体" w:cs="Times New Roman"/>
                <w:snapToGrid w:val="0"/>
                <w:color w:val="000000"/>
                <w:spacing w:val="-1"/>
                <w:kern w:val="0"/>
                <w:sz w:val="25"/>
                <w:szCs w:val="25"/>
                <w:lang w:val="en-US" w:eastAsia="en-US" w:bidi="ar-SA"/>
              </w:rPr>
              <w:t>：</w:t>
            </w:r>
          </w:p>
        </w:tc>
        <w:tc>
          <w:tcPr>
            <w:tcW w:w="2898" w:type="dxa"/>
            <w:tcBorders>
              <w:top w:val="single" w:color="000000" w:sz="4" w:space="0"/>
              <w:bottom w:val="single" w:color="000000" w:sz="4" w:space="0"/>
            </w:tcBorders>
            <w:noWrap w:val="0"/>
            <w:vAlign w:val="bottom"/>
          </w:tcPr>
          <w:p w14:paraId="63EE9A58">
            <w:pPr>
              <w:widowControl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060" w:type="dxa"/>
            <w:noWrap w:val="0"/>
            <w:vAlign w:val="center"/>
          </w:tcPr>
          <w:p w14:paraId="4AD626A7">
            <w:pPr>
              <w:widowControl/>
              <w:jc w:val="both"/>
              <w:rPr>
                <w:rFonts w:hint="default" w:ascii="Times New Roman" w:hAnsi="Times New Roman" w:eastAsia="黑体" w:cs="Times New Roman"/>
                <w:snapToGrid w:val="0"/>
                <w:color w:val="000000"/>
                <w:spacing w:val="-1"/>
                <w:kern w:val="0"/>
                <w:sz w:val="25"/>
                <w:szCs w:val="25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snapToGrid w:val="0"/>
                <w:color w:val="000000"/>
                <w:spacing w:val="-1"/>
                <w:kern w:val="0"/>
                <w:sz w:val="25"/>
                <w:szCs w:val="25"/>
                <w:lang w:val="en-US" w:eastAsia="zh-CN" w:bidi="ar-SA"/>
              </w:rPr>
              <w:t>手机：</w:t>
            </w:r>
          </w:p>
        </w:tc>
        <w:tc>
          <w:tcPr>
            <w:tcW w:w="2392" w:type="dxa"/>
            <w:tcBorders>
              <w:top w:val="single" w:color="000000" w:sz="4" w:space="0"/>
              <w:bottom w:val="single" w:color="000000" w:sz="4" w:space="0"/>
            </w:tcBorders>
            <w:noWrap w:val="0"/>
            <w:vAlign w:val="bottom"/>
          </w:tcPr>
          <w:p w14:paraId="4B59F07E">
            <w:pPr>
              <w:widowControl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14:paraId="06D6F4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72" w:type="dxa"/>
            <w:noWrap w:val="0"/>
            <w:vAlign w:val="bottom"/>
          </w:tcPr>
          <w:p w14:paraId="31C3282C">
            <w:pPr>
              <w:widowControl/>
              <w:jc w:val="left"/>
              <w:rPr>
                <w:rFonts w:hint="default" w:ascii="Times New Roman" w:hAnsi="Times New Roman" w:eastAsia="黑体" w:cs="Times New Roman"/>
                <w:snapToGrid w:val="0"/>
                <w:color w:val="000000"/>
                <w:spacing w:val="-1"/>
                <w:kern w:val="0"/>
                <w:sz w:val="25"/>
                <w:szCs w:val="25"/>
                <w:lang w:val="en-US" w:eastAsia="en-US" w:bidi="ar-SA"/>
              </w:rPr>
            </w:pPr>
            <w:r>
              <w:rPr>
                <w:rFonts w:hint="default" w:ascii="Times New Roman" w:hAnsi="Times New Roman" w:eastAsia="黑体" w:cs="Times New Roman"/>
                <w:snapToGrid w:val="0"/>
                <w:color w:val="000000"/>
                <w:spacing w:val="-1"/>
                <w:kern w:val="0"/>
                <w:sz w:val="25"/>
                <w:szCs w:val="25"/>
                <w:lang w:val="en-US" w:eastAsia="zh-CN" w:bidi="ar-SA"/>
              </w:rPr>
              <w:t>建设期限</w:t>
            </w:r>
            <w:r>
              <w:rPr>
                <w:rFonts w:hint="default" w:ascii="Times New Roman" w:hAnsi="Times New Roman" w:eastAsia="黑体" w:cs="Times New Roman"/>
                <w:snapToGrid w:val="0"/>
                <w:color w:val="000000"/>
                <w:spacing w:val="-1"/>
                <w:kern w:val="0"/>
                <w:sz w:val="25"/>
                <w:szCs w:val="25"/>
                <w:lang w:val="en-US" w:eastAsia="en-US" w:bidi="ar-SA"/>
              </w:rPr>
              <w:t>：</w:t>
            </w:r>
          </w:p>
        </w:tc>
        <w:tc>
          <w:tcPr>
            <w:tcW w:w="6350" w:type="dxa"/>
            <w:gridSpan w:val="3"/>
            <w:tcBorders>
              <w:bottom w:val="single" w:color="000000" w:sz="4" w:space="0"/>
            </w:tcBorders>
            <w:noWrap w:val="0"/>
            <w:vAlign w:val="bottom"/>
          </w:tcPr>
          <w:p w14:paraId="47C80987">
            <w:pPr>
              <w:widowControl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lang w:val="en-US" w:eastAsia="zh-CN"/>
              </w:rPr>
              <w:t>2025年1月1日至2027年12月31日</w:t>
            </w:r>
          </w:p>
        </w:tc>
      </w:tr>
    </w:tbl>
    <w:p w14:paraId="02D22957">
      <w:pPr>
        <w:spacing w:line="560" w:lineRule="exact"/>
        <w:jc w:val="left"/>
        <w:rPr>
          <w:rFonts w:hint="default" w:ascii="Times New Roman" w:hAnsi="Times New Roman" w:cs="Times New Roman"/>
          <w:b/>
          <w:sz w:val="30"/>
        </w:rPr>
      </w:pPr>
      <w:bookmarkStart w:id="8" w:name="bkmpwd"/>
      <w:bookmarkEnd w:id="8"/>
      <w:bookmarkStart w:id="9" w:name="version"/>
      <w:bookmarkEnd w:id="9"/>
      <w:r>
        <w:rPr>
          <w:rFonts w:hint="default" w:ascii="Times New Roman" w:hAnsi="Times New Roman" w:cs="Times New Roman"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hidden="1" allowOverlap="1">
                <wp:simplePos x="0" y="0"/>
                <wp:positionH relativeFrom="column">
                  <wp:posOffset>-83820</wp:posOffset>
                </wp:positionH>
                <wp:positionV relativeFrom="paragraph">
                  <wp:posOffset>322580</wp:posOffset>
                </wp:positionV>
                <wp:extent cx="6057900" cy="3656330"/>
                <wp:effectExtent l="0" t="0" r="0" b="0"/>
                <wp:wrapNone/>
                <wp:docPr id="2" name="文本框 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57900" cy="36563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FFFFFF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03E40A4D">
                            <w:pPr>
                              <w:rPr>
                                <w:b/>
                                <w:bCs/>
                                <w:color w:val="FF0000"/>
                                <w:sz w:val="2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28"/>
                              </w:rPr>
                              <w:t>您现在不能检查保护文档或打印文档，请根据以下三个步骤操作：</w:t>
                            </w:r>
                          </w:p>
                          <w:p w14:paraId="2F07431C">
                            <w:pPr>
                              <w:rPr>
                                <w:b/>
                                <w:bCs/>
                                <w:color w:val="FF0000"/>
                                <w:sz w:val="2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28"/>
                              </w:rPr>
                              <w:t xml:space="preserve"> 1)如果您是Word2000或以上版本用户，请把Word宏的安全性设为:"中"</w:t>
                            </w:r>
                          </w:p>
                          <w:p w14:paraId="2D925E95">
                            <w:pPr>
                              <w:rPr>
                                <w:b/>
                                <w:bCs/>
                                <w:color w:val="FF0000"/>
                                <w:sz w:val="2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28"/>
                              </w:rPr>
                              <w:t>方法: Word菜单-&gt;工具-&gt;宏-&gt;安全性-&gt;安全级,设置为"中"</w:t>
                            </w:r>
                          </w:p>
                          <w:p w14:paraId="1404F18F">
                            <w:pPr>
                              <w:rPr>
                                <w:b/>
                                <w:bCs/>
                                <w:color w:val="FF0000"/>
                                <w:sz w:val="2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28"/>
                              </w:rPr>
                              <w:t xml:space="preserve">     (如果您是Word97用户，继续执行以下步骤)</w:t>
                            </w:r>
                          </w:p>
                          <w:p w14:paraId="70041042">
                            <w:pPr>
                              <w:rPr>
                                <w:b/>
                                <w:bCs/>
                                <w:color w:val="FF0000"/>
                                <w:sz w:val="2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28"/>
                              </w:rPr>
                              <w:t xml:space="preserve"> 2)关闭本文档，重新打开本文档</w:t>
                            </w:r>
                          </w:p>
                          <w:p w14:paraId="52F3EEC3">
                            <w:pPr>
                              <w:rPr>
                                <w:b/>
                                <w:bCs/>
                                <w:color w:val="FF0000"/>
                                <w:sz w:val="2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28"/>
                              </w:rPr>
                              <w:t xml:space="preserve"> 3)点击"启用宏"按钮，即可开始填写本文档或打印了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6.6pt;margin-top:25.4pt;height:287.9pt;width:477pt;visibility:hidden;z-index:251659264;mso-width-relative:page;mso-height-relative:page;" fillcolor="#FFFFFF" filled="t" stroked="t" coordsize="21600,21600" o:gfxdata="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AkfaoY1wAAAAoBAAAPAAAAAAAA&#10;AAEAIAAAACIAAABkcnMvZG93bnJldi54bWxQSwECFAAUAAAACACHTuJAmYSnvRMCAABQBAAADgAA&#10;AAAAAAABACAAAAAmAQAAZHJzL2Uyb0RvYy54bWxQSwUGAAAAAAYABgBZAQAAqwUAAAAA&#10;">
                <v:path/>
                <v:fill on="t" focussize="0,0"/>
                <v:stroke color="#FFFFFF" joinstyle="miter"/>
                <v:imagedata o:title=""/>
                <o:lock v:ext="edit" aspectratio="f"/>
                <v:textbox>
                  <w:txbxContent>
                    <w:p w14:paraId="03E40A4D">
                      <w:pPr>
                        <w:rPr>
                          <w:b/>
                          <w:bCs/>
                          <w:color w:val="FF0000"/>
                          <w:sz w:val="28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0000"/>
                          <w:sz w:val="28"/>
                        </w:rPr>
                        <w:t>您现在不能检查保护文档或打印文档，请根据以下三个步骤操作：</w:t>
                      </w:r>
                    </w:p>
                    <w:p w14:paraId="2F07431C">
                      <w:pPr>
                        <w:rPr>
                          <w:b/>
                          <w:bCs/>
                          <w:color w:val="FF0000"/>
                          <w:sz w:val="28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0000"/>
                          <w:sz w:val="28"/>
                        </w:rPr>
                        <w:t xml:space="preserve"> 1)如果您是Word2000或以上版本用户，请把Word宏的安全性设为:"中"</w:t>
                      </w:r>
                    </w:p>
                    <w:p w14:paraId="2D925E95">
                      <w:pPr>
                        <w:rPr>
                          <w:b/>
                          <w:bCs/>
                          <w:color w:val="FF0000"/>
                          <w:sz w:val="28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0000"/>
                          <w:sz w:val="28"/>
                        </w:rPr>
                        <w:t>方法: Word菜单-&gt;工具-&gt;宏-&gt;安全性-&gt;安全级,设置为"中"</w:t>
                      </w:r>
                    </w:p>
                    <w:p w14:paraId="1404F18F">
                      <w:pPr>
                        <w:rPr>
                          <w:b/>
                          <w:bCs/>
                          <w:color w:val="FF0000"/>
                          <w:sz w:val="28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0000"/>
                          <w:sz w:val="28"/>
                        </w:rPr>
                        <w:t xml:space="preserve">     (如果您是Word97用户，继续执行以下步骤)</w:t>
                      </w:r>
                    </w:p>
                    <w:p w14:paraId="70041042">
                      <w:pPr>
                        <w:rPr>
                          <w:b/>
                          <w:bCs/>
                          <w:color w:val="FF0000"/>
                          <w:sz w:val="28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0000"/>
                          <w:sz w:val="28"/>
                        </w:rPr>
                        <w:t xml:space="preserve"> 2)关闭本文档，重新打开本文档</w:t>
                      </w:r>
                    </w:p>
                    <w:p w14:paraId="52F3EEC3">
                      <w:pPr>
                        <w:rPr>
                          <w:b/>
                          <w:bCs/>
                          <w:color w:val="FF0000"/>
                          <w:sz w:val="28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0000"/>
                          <w:sz w:val="28"/>
                        </w:rPr>
                        <w:t xml:space="preserve"> 3)点击"启用宏"按钮，即可开始填写本文档或打印了</w:t>
                      </w:r>
                    </w:p>
                  </w:txbxContent>
                </v:textbox>
              </v:shape>
            </w:pict>
          </mc:Fallback>
        </mc:AlternateContent>
      </w:r>
    </w:p>
    <w:p w14:paraId="000D48D9">
      <w:pPr>
        <w:tabs>
          <w:tab w:val="left" w:pos="720"/>
        </w:tabs>
        <w:spacing w:line="360" w:lineRule="exact"/>
        <w:ind w:left="357"/>
        <w:jc w:val="center"/>
        <w:rPr>
          <w:rFonts w:hint="default" w:ascii="Times New Roman" w:hAnsi="Times New Roman" w:cs="Times New Roman"/>
          <w:b/>
          <w:sz w:val="30"/>
        </w:rPr>
      </w:pPr>
    </w:p>
    <w:p w14:paraId="305E4A0E">
      <w:pPr>
        <w:tabs>
          <w:tab w:val="left" w:pos="720"/>
        </w:tabs>
        <w:spacing w:line="360" w:lineRule="exact"/>
        <w:ind w:left="357"/>
        <w:jc w:val="center"/>
        <w:rPr>
          <w:rFonts w:hint="default" w:ascii="Times New Roman" w:hAnsi="Times New Roman" w:cs="Times New Roman"/>
          <w:b/>
          <w:sz w:val="30"/>
        </w:rPr>
      </w:pPr>
    </w:p>
    <w:p w14:paraId="4BF2D028">
      <w:pPr>
        <w:tabs>
          <w:tab w:val="left" w:pos="720"/>
        </w:tabs>
        <w:spacing w:line="360" w:lineRule="exact"/>
        <w:ind w:left="357"/>
        <w:jc w:val="center"/>
        <w:rPr>
          <w:rFonts w:hint="default" w:ascii="Times New Roman" w:hAnsi="Times New Roman" w:cs="Times New Roman"/>
          <w:b/>
          <w:sz w:val="30"/>
        </w:rPr>
      </w:pPr>
    </w:p>
    <w:p w14:paraId="65C823A5">
      <w:pPr>
        <w:tabs>
          <w:tab w:val="left" w:pos="720"/>
        </w:tabs>
        <w:spacing w:line="360" w:lineRule="exact"/>
        <w:ind w:left="357"/>
        <w:jc w:val="center"/>
        <w:rPr>
          <w:rFonts w:hint="default" w:ascii="Times New Roman" w:hAnsi="Times New Roman" w:eastAsia="黑体" w:cs="Times New Roman"/>
          <w:spacing w:val="1"/>
          <w:sz w:val="32"/>
          <w:szCs w:val="32"/>
        </w:rPr>
      </w:pPr>
      <w:r>
        <w:rPr>
          <w:rFonts w:hint="default" w:ascii="Times New Roman" w:hAnsi="Times New Roman" w:eastAsia="黑体" w:cs="Times New Roman"/>
          <w:spacing w:val="-3"/>
          <w:sz w:val="32"/>
          <w:szCs w:val="32"/>
        </w:rPr>
        <w:t>安徽省科学技术厅制</w:t>
      </w:r>
      <w:r>
        <w:rPr>
          <w:rFonts w:hint="default" w:ascii="Times New Roman" w:hAnsi="Times New Roman" w:eastAsia="黑体" w:cs="Times New Roman"/>
          <w:spacing w:val="1"/>
          <w:sz w:val="32"/>
          <w:szCs w:val="32"/>
        </w:rPr>
        <w:t xml:space="preserve"> </w:t>
      </w:r>
    </w:p>
    <w:p w14:paraId="7EDFB752">
      <w:pPr>
        <w:tabs>
          <w:tab w:val="left" w:pos="720"/>
        </w:tabs>
        <w:spacing w:line="360" w:lineRule="exact"/>
        <w:ind w:left="357"/>
        <w:jc w:val="center"/>
        <w:rPr>
          <w:rFonts w:hint="default" w:ascii="Times New Roman" w:hAnsi="Times New Roman" w:cs="Times New Roman"/>
          <w:color w:val="FF0000"/>
          <w:sz w:val="30"/>
        </w:rPr>
      </w:pPr>
      <w:r>
        <w:rPr>
          <w:rFonts w:hint="default" w:ascii="Times New Roman" w:hAnsi="Times New Roman" w:eastAsia="黑体" w:cs="Times New Roman"/>
          <w:spacing w:val="-4"/>
          <w:sz w:val="32"/>
          <w:szCs w:val="32"/>
        </w:rPr>
        <w:t>二〇二</w:t>
      </w:r>
      <w:r>
        <w:rPr>
          <w:rFonts w:hint="default" w:ascii="Times New Roman" w:hAnsi="Times New Roman" w:eastAsia="黑体" w:cs="Times New Roman"/>
          <w:spacing w:val="-4"/>
          <w:sz w:val="32"/>
          <w:szCs w:val="32"/>
          <w:lang w:eastAsia="zh-CN"/>
        </w:rPr>
        <w:t>四</w:t>
      </w:r>
      <w:r>
        <w:rPr>
          <w:rFonts w:hint="default" w:ascii="Times New Roman" w:hAnsi="Times New Roman" w:eastAsia="黑体" w:cs="Times New Roman"/>
          <w:spacing w:val="-4"/>
          <w:sz w:val="32"/>
          <w:szCs w:val="32"/>
        </w:rPr>
        <w:t>年</w:t>
      </w:r>
      <w:r>
        <w:rPr>
          <w:rFonts w:hint="default" w:ascii="Times New Roman" w:hAnsi="Times New Roman" w:cs="Times New Roman"/>
          <w:b/>
          <w:color w:val="FF0000"/>
          <w:sz w:val="30"/>
        </w:rPr>
        <w:t xml:space="preserve"> </w:t>
      </w:r>
    </w:p>
    <w:p w14:paraId="4968F4E2">
      <w:pPr>
        <w:widowControl/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br w:type="page"/>
      </w:r>
    </w:p>
    <w:p w14:paraId="289FDB29">
      <w:pPr>
        <w:widowControl/>
        <w:jc w:val="center"/>
        <w:rPr>
          <w:rFonts w:hint="default" w:ascii="Times New Roman" w:hAnsi="Times New Roman" w:eastAsia="方正黑体_GBK" w:cs="Times New Roman"/>
          <w:b/>
          <w:bCs/>
          <w:kern w:val="0"/>
          <w:sz w:val="32"/>
          <w:szCs w:val="32"/>
        </w:rPr>
      </w:pPr>
      <w:r>
        <w:rPr>
          <w:rFonts w:hint="default" w:ascii="Times New Roman" w:hAnsi="Times New Roman" w:eastAsia="方正黑体_GBK" w:cs="Times New Roman"/>
          <w:spacing w:val="8"/>
          <w:sz w:val="32"/>
          <w:szCs w:val="32"/>
          <w:lang w:eastAsia="zh-CN"/>
        </w:rPr>
        <w:t>特色</w:t>
      </w:r>
      <w:r>
        <w:rPr>
          <w:rFonts w:hint="default" w:ascii="Times New Roman" w:hAnsi="Times New Roman" w:eastAsia="方正黑体_GBK" w:cs="Times New Roman"/>
          <w:spacing w:val="8"/>
          <w:sz w:val="32"/>
          <w:szCs w:val="32"/>
        </w:rPr>
        <w:t>产业创新研究院基本情况</w:t>
      </w:r>
    </w:p>
    <w:tbl>
      <w:tblPr>
        <w:tblStyle w:val="9"/>
        <w:tblpPr w:leftFromText="180" w:rightFromText="180" w:vertAnchor="text" w:horzAnchor="page" w:tblpX="1119" w:tblpY="497"/>
        <w:tblOverlap w:val="never"/>
        <w:tblW w:w="9752" w:type="dxa"/>
        <w:tblInd w:w="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330"/>
        <w:gridCol w:w="1788"/>
        <w:gridCol w:w="1987"/>
        <w:gridCol w:w="1694"/>
        <w:gridCol w:w="1953"/>
      </w:tblGrid>
      <w:tr w14:paraId="7E7C51E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3" w:hRule="atLeast"/>
        </w:trPr>
        <w:tc>
          <w:tcPr>
            <w:tcW w:w="2330" w:type="dxa"/>
            <w:noWrap w:val="0"/>
            <w:vAlign w:val="center"/>
          </w:tcPr>
          <w:p w14:paraId="3A289EAB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tLeast"/>
              <w:ind w:lef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bookmarkStart w:id="10" w:name="_Hlk486200379"/>
            <w:r>
              <w:rPr>
                <w:rFonts w:hint="default" w:ascii="Times New Roman" w:hAnsi="Times New Roman" w:eastAsia="方正仿宋_GBK" w:cs="Times New Roman"/>
                <w:spacing w:val="1"/>
                <w:sz w:val="24"/>
                <w:szCs w:val="24"/>
                <w:lang w:eastAsia="zh-CN"/>
              </w:rPr>
              <w:t>特色产研院</w:t>
            </w:r>
            <w:r>
              <w:rPr>
                <w:rFonts w:hint="default" w:ascii="Times New Roman" w:hAnsi="Times New Roman" w:eastAsia="方正仿宋_GBK" w:cs="Times New Roman"/>
                <w:spacing w:val="1"/>
                <w:sz w:val="24"/>
                <w:szCs w:val="24"/>
              </w:rPr>
              <w:t>名称</w:t>
            </w:r>
          </w:p>
        </w:tc>
        <w:tc>
          <w:tcPr>
            <w:tcW w:w="1788" w:type="dxa"/>
            <w:noWrap w:val="0"/>
            <w:vAlign w:val="center"/>
          </w:tcPr>
          <w:p w14:paraId="20D8115F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tLeast"/>
              <w:ind w:lef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987" w:type="dxa"/>
            <w:noWrap w:val="0"/>
            <w:vAlign w:val="center"/>
          </w:tcPr>
          <w:p w14:paraId="06C274F0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tLeast"/>
              <w:ind w:lef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pacing w:val="-2"/>
                <w:sz w:val="24"/>
                <w:szCs w:val="24"/>
              </w:rPr>
              <w:t>产业领域</w:t>
            </w:r>
          </w:p>
        </w:tc>
        <w:tc>
          <w:tcPr>
            <w:tcW w:w="3647" w:type="dxa"/>
            <w:gridSpan w:val="2"/>
            <w:noWrap w:val="0"/>
            <w:vAlign w:val="center"/>
          </w:tcPr>
          <w:p w14:paraId="73AD9E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tLeast"/>
              <w:ind w:lef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  <w:p w14:paraId="1586D510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tLeast"/>
              <w:ind w:lef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 w14:paraId="4D82722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6" w:hRule="atLeast"/>
        </w:trPr>
        <w:tc>
          <w:tcPr>
            <w:tcW w:w="2330" w:type="dxa"/>
            <w:noWrap w:val="0"/>
            <w:vAlign w:val="top"/>
          </w:tcPr>
          <w:p w14:paraId="05567EA5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tLeast"/>
              <w:ind w:lef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pacing w:val="-1"/>
                <w:sz w:val="24"/>
                <w:szCs w:val="24"/>
              </w:rPr>
              <w:t>牵头单位名称</w:t>
            </w:r>
          </w:p>
        </w:tc>
        <w:tc>
          <w:tcPr>
            <w:tcW w:w="1788" w:type="dxa"/>
            <w:noWrap w:val="0"/>
            <w:vAlign w:val="top"/>
          </w:tcPr>
          <w:p w14:paraId="1BDCBCDA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tLeast"/>
              <w:ind w:left="0" w:right="132" w:hanging="218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987" w:type="dxa"/>
            <w:noWrap w:val="0"/>
            <w:vAlign w:val="top"/>
          </w:tcPr>
          <w:p w14:paraId="4CDDD126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tLeast"/>
              <w:ind w:lef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pacing w:val="-2"/>
                <w:sz w:val="24"/>
                <w:szCs w:val="24"/>
              </w:rPr>
              <w:t>单位类型</w:t>
            </w:r>
          </w:p>
        </w:tc>
        <w:tc>
          <w:tcPr>
            <w:tcW w:w="3647" w:type="dxa"/>
            <w:gridSpan w:val="2"/>
            <w:noWrap w:val="0"/>
            <w:vAlign w:val="top"/>
          </w:tcPr>
          <w:p w14:paraId="10FC0BDD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tLeast"/>
              <w:ind w:lef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 w14:paraId="537DC37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2330" w:type="dxa"/>
            <w:noWrap w:val="0"/>
            <w:vAlign w:val="top"/>
          </w:tcPr>
          <w:p w14:paraId="334E73A4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tLeast"/>
              <w:ind w:lef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pacing w:val="-1"/>
                <w:sz w:val="24"/>
                <w:szCs w:val="24"/>
              </w:rPr>
              <w:t>牵头单位联系人</w:t>
            </w:r>
          </w:p>
        </w:tc>
        <w:tc>
          <w:tcPr>
            <w:tcW w:w="1788" w:type="dxa"/>
            <w:noWrap w:val="0"/>
            <w:vAlign w:val="top"/>
          </w:tcPr>
          <w:p w14:paraId="698DA2E3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tLeast"/>
              <w:ind w:lef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987" w:type="dxa"/>
            <w:noWrap w:val="0"/>
            <w:vAlign w:val="top"/>
          </w:tcPr>
          <w:p w14:paraId="61B61FA6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tLeast"/>
              <w:ind w:lef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pacing w:val="-2"/>
                <w:sz w:val="24"/>
                <w:szCs w:val="24"/>
              </w:rPr>
              <w:t>联系电话</w:t>
            </w:r>
          </w:p>
        </w:tc>
        <w:tc>
          <w:tcPr>
            <w:tcW w:w="3647" w:type="dxa"/>
            <w:gridSpan w:val="2"/>
            <w:noWrap w:val="0"/>
            <w:vAlign w:val="top"/>
          </w:tcPr>
          <w:p w14:paraId="629F5FBE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tLeast"/>
              <w:ind w:lef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 w14:paraId="38BC9C7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0" w:hRule="atLeast"/>
        </w:trPr>
        <w:tc>
          <w:tcPr>
            <w:tcW w:w="9752" w:type="dxa"/>
            <w:gridSpan w:val="5"/>
            <w:noWrap w:val="0"/>
            <w:vAlign w:val="top"/>
          </w:tcPr>
          <w:p w14:paraId="286D1E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tLeast"/>
              <w:ind w:lef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2"/>
                <w:sz w:val="24"/>
                <w:szCs w:val="24"/>
              </w:rPr>
              <w:t>共建单位信息</w:t>
            </w:r>
          </w:p>
        </w:tc>
      </w:tr>
      <w:tr w14:paraId="7488A50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2330" w:type="dxa"/>
            <w:noWrap w:val="0"/>
            <w:vAlign w:val="top"/>
          </w:tcPr>
          <w:p w14:paraId="100DCFCC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tLeast"/>
              <w:ind w:lef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pacing w:val="-2"/>
                <w:sz w:val="24"/>
                <w:szCs w:val="24"/>
              </w:rPr>
              <w:t>序号</w:t>
            </w:r>
          </w:p>
        </w:tc>
        <w:tc>
          <w:tcPr>
            <w:tcW w:w="1788" w:type="dxa"/>
            <w:noWrap w:val="0"/>
            <w:vAlign w:val="top"/>
          </w:tcPr>
          <w:p w14:paraId="687CF6FC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tLeast"/>
              <w:ind w:lef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pacing w:val="-2"/>
                <w:sz w:val="24"/>
                <w:szCs w:val="24"/>
              </w:rPr>
              <w:t>单位名称</w:t>
            </w:r>
          </w:p>
        </w:tc>
        <w:tc>
          <w:tcPr>
            <w:tcW w:w="1987" w:type="dxa"/>
            <w:noWrap w:val="0"/>
            <w:vAlign w:val="top"/>
          </w:tcPr>
          <w:p w14:paraId="7E71C4A3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tLeast"/>
              <w:ind w:lef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pacing w:val="-2"/>
                <w:sz w:val="24"/>
                <w:szCs w:val="24"/>
              </w:rPr>
              <w:t>单位类型</w:t>
            </w:r>
          </w:p>
        </w:tc>
        <w:tc>
          <w:tcPr>
            <w:tcW w:w="1694" w:type="dxa"/>
            <w:noWrap w:val="0"/>
            <w:vAlign w:val="top"/>
          </w:tcPr>
          <w:p w14:paraId="7FF941F3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tLeast"/>
              <w:ind w:lef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pacing w:val="-3"/>
                <w:sz w:val="24"/>
                <w:szCs w:val="24"/>
              </w:rPr>
              <w:t>联系人</w:t>
            </w:r>
          </w:p>
        </w:tc>
        <w:tc>
          <w:tcPr>
            <w:tcW w:w="1953" w:type="dxa"/>
            <w:noWrap w:val="0"/>
            <w:vAlign w:val="top"/>
          </w:tcPr>
          <w:p w14:paraId="54A6A73B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tLeast"/>
              <w:ind w:lef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pacing w:val="-2"/>
                <w:sz w:val="24"/>
                <w:szCs w:val="24"/>
              </w:rPr>
              <w:t>联系电话</w:t>
            </w:r>
          </w:p>
        </w:tc>
      </w:tr>
      <w:tr w14:paraId="49F1FCC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</w:trPr>
        <w:tc>
          <w:tcPr>
            <w:tcW w:w="2330" w:type="dxa"/>
            <w:noWrap w:val="0"/>
            <w:vAlign w:val="top"/>
          </w:tcPr>
          <w:p w14:paraId="75F281E8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tLeast"/>
              <w:ind w:lef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1</w:t>
            </w:r>
          </w:p>
        </w:tc>
        <w:tc>
          <w:tcPr>
            <w:tcW w:w="1788" w:type="dxa"/>
            <w:noWrap w:val="0"/>
            <w:vAlign w:val="top"/>
          </w:tcPr>
          <w:p w14:paraId="45F5BE3C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tLeast"/>
              <w:ind w:lef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987" w:type="dxa"/>
            <w:noWrap w:val="0"/>
            <w:vAlign w:val="top"/>
          </w:tcPr>
          <w:p w14:paraId="72131088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tLeast"/>
              <w:ind w:lef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694" w:type="dxa"/>
            <w:noWrap w:val="0"/>
            <w:vAlign w:val="top"/>
          </w:tcPr>
          <w:p w14:paraId="4449C8A2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tLeast"/>
              <w:ind w:lef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953" w:type="dxa"/>
            <w:noWrap w:val="0"/>
            <w:vAlign w:val="top"/>
          </w:tcPr>
          <w:p w14:paraId="3D7CC9F3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tLeast"/>
              <w:ind w:lef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 w14:paraId="59CA0A5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2330" w:type="dxa"/>
            <w:noWrap w:val="0"/>
            <w:vAlign w:val="top"/>
          </w:tcPr>
          <w:p w14:paraId="513EB030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tLeast"/>
              <w:ind w:lef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2</w:t>
            </w:r>
          </w:p>
        </w:tc>
        <w:tc>
          <w:tcPr>
            <w:tcW w:w="1788" w:type="dxa"/>
            <w:noWrap w:val="0"/>
            <w:vAlign w:val="top"/>
          </w:tcPr>
          <w:p w14:paraId="080555ED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tLeast"/>
              <w:ind w:lef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987" w:type="dxa"/>
            <w:noWrap w:val="0"/>
            <w:vAlign w:val="top"/>
          </w:tcPr>
          <w:p w14:paraId="78D40651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tLeast"/>
              <w:ind w:lef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694" w:type="dxa"/>
            <w:noWrap w:val="0"/>
            <w:vAlign w:val="top"/>
          </w:tcPr>
          <w:p w14:paraId="6F8F6E31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tLeast"/>
              <w:ind w:lef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953" w:type="dxa"/>
            <w:noWrap w:val="0"/>
            <w:vAlign w:val="top"/>
          </w:tcPr>
          <w:p w14:paraId="4322C8EB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tLeast"/>
              <w:ind w:lef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 w14:paraId="5B84CCD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4" w:hRule="atLeast"/>
        </w:trPr>
        <w:tc>
          <w:tcPr>
            <w:tcW w:w="2330" w:type="dxa"/>
            <w:noWrap w:val="0"/>
            <w:vAlign w:val="top"/>
          </w:tcPr>
          <w:p w14:paraId="7DEFA429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tLeast"/>
              <w:ind w:lef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3</w:t>
            </w:r>
          </w:p>
        </w:tc>
        <w:tc>
          <w:tcPr>
            <w:tcW w:w="1788" w:type="dxa"/>
            <w:noWrap w:val="0"/>
            <w:vAlign w:val="top"/>
          </w:tcPr>
          <w:p w14:paraId="3D41D189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tLeast"/>
              <w:ind w:left="0" w:right="132" w:hanging="42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987" w:type="dxa"/>
            <w:noWrap w:val="0"/>
            <w:vAlign w:val="top"/>
          </w:tcPr>
          <w:p w14:paraId="5CACC76D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tLeast"/>
              <w:ind w:lef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694" w:type="dxa"/>
            <w:noWrap w:val="0"/>
            <w:vAlign w:val="top"/>
          </w:tcPr>
          <w:p w14:paraId="3AA3E966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tLeast"/>
              <w:ind w:lef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953" w:type="dxa"/>
            <w:noWrap w:val="0"/>
            <w:vAlign w:val="top"/>
          </w:tcPr>
          <w:p w14:paraId="40DFBACE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tLeast"/>
              <w:ind w:lef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 w14:paraId="1DAFC5C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30" w:hRule="atLeast"/>
        </w:trPr>
        <w:tc>
          <w:tcPr>
            <w:tcW w:w="2330" w:type="dxa"/>
            <w:noWrap w:val="0"/>
            <w:vAlign w:val="center"/>
          </w:tcPr>
          <w:p w14:paraId="0F19690D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tLeast"/>
              <w:ind w:lef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pacing w:val="-2"/>
                <w:sz w:val="24"/>
                <w:szCs w:val="24"/>
              </w:rPr>
              <w:t>主要研究方向</w:t>
            </w:r>
          </w:p>
        </w:tc>
        <w:tc>
          <w:tcPr>
            <w:tcW w:w="7422" w:type="dxa"/>
            <w:gridSpan w:val="4"/>
            <w:noWrap w:val="0"/>
            <w:vAlign w:val="top"/>
          </w:tcPr>
          <w:p w14:paraId="354E21A2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tLeast"/>
              <w:ind w:left="0" w:right="189" w:firstLine="2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 w14:paraId="050C6D6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2330" w:type="dxa"/>
            <w:vMerge w:val="restart"/>
            <w:tcBorders>
              <w:bottom w:val="nil"/>
            </w:tcBorders>
            <w:noWrap w:val="0"/>
            <w:vAlign w:val="top"/>
          </w:tcPr>
          <w:p w14:paraId="39D6A6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tLeast"/>
              <w:ind w:lef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  <w:p w14:paraId="58949B6E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tLeast"/>
              <w:ind w:lef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pacing w:val="-1"/>
                <w:sz w:val="24"/>
                <w:szCs w:val="24"/>
                <w:lang w:eastAsia="zh-CN"/>
              </w:rPr>
              <w:t>特色</w:t>
            </w:r>
            <w:r>
              <w:rPr>
                <w:rFonts w:hint="default" w:ascii="Times New Roman" w:hAnsi="Times New Roman" w:eastAsia="方正仿宋_GBK" w:cs="Times New Roman"/>
                <w:spacing w:val="-1"/>
                <w:sz w:val="24"/>
                <w:szCs w:val="24"/>
              </w:rPr>
              <w:t>产研院主要负责人</w:t>
            </w:r>
          </w:p>
        </w:tc>
        <w:tc>
          <w:tcPr>
            <w:tcW w:w="1788" w:type="dxa"/>
            <w:noWrap w:val="0"/>
            <w:vAlign w:val="top"/>
          </w:tcPr>
          <w:p w14:paraId="7D631191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tLeast"/>
              <w:ind w:lef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pacing w:val="-3"/>
                <w:sz w:val="24"/>
                <w:szCs w:val="24"/>
              </w:rPr>
              <w:t>姓名</w:t>
            </w:r>
          </w:p>
        </w:tc>
        <w:tc>
          <w:tcPr>
            <w:tcW w:w="1987" w:type="dxa"/>
            <w:noWrap w:val="0"/>
            <w:vAlign w:val="top"/>
          </w:tcPr>
          <w:p w14:paraId="4DE47753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tLeast"/>
              <w:ind w:lef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694" w:type="dxa"/>
            <w:noWrap w:val="0"/>
            <w:vAlign w:val="top"/>
          </w:tcPr>
          <w:p w14:paraId="06D9836A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tLeast"/>
              <w:ind w:lef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pacing w:val="-5"/>
                <w:sz w:val="24"/>
                <w:szCs w:val="24"/>
              </w:rPr>
              <w:t>出生日期</w:t>
            </w:r>
          </w:p>
        </w:tc>
        <w:tc>
          <w:tcPr>
            <w:tcW w:w="1953" w:type="dxa"/>
            <w:noWrap w:val="0"/>
            <w:vAlign w:val="top"/>
          </w:tcPr>
          <w:p w14:paraId="70A0C097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tLeast"/>
              <w:ind w:lef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 w14:paraId="429A798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</w:trPr>
        <w:tc>
          <w:tcPr>
            <w:tcW w:w="2330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046AD6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tLeast"/>
              <w:ind w:lef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788" w:type="dxa"/>
            <w:noWrap w:val="0"/>
            <w:vAlign w:val="top"/>
          </w:tcPr>
          <w:p w14:paraId="6214196E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tLeast"/>
              <w:ind w:lef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pacing w:val="-2"/>
                <w:sz w:val="24"/>
                <w:szCs w:val="24"/>
              </w:rPr>
              <w:t>职称</w:t>
            </w:r>
          </w:p>
        </w:tc>
        <w:tc>
          <w:tcPr>
            <w:tcW w:w="1987" w:type="dxa"/>
            <w:noWrap w:val="0"/>
            <w:vAlign w:val="top"/>
          </w:tcPr>
          <w:p w14:paraId="4C25390D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tLeast"/>
              <w:ind w:lef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694" w:type="dxa"/>
            <w:noWrap w:val="0"/>
            <w:vAlign w:val="top"/>
          </w:tcPr>
          <w:p w14:paraId="6BAE3032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tLeast"/>
              <w:ind w:lef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pacing w:val="-2"/>
                <w:sz w:val="24"/>
                <w:szCs w:val="24"/>
              </w:rPr>
              <w:t>职务</w:t>
            </w:r>
          </w:p>
        </w:tc>
        <w:tc>
          <w:tcPr>
            <w:tcW w:w="1953" w:type="dxa"/>
            <w:noWrap w:val="0"/>
            <w:vAlign w:val="top"/>
          </w:tcPr>
          <w:p w14:paraId="123EB56F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tLeast"/>
              <w:ind w:lef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 w14:paraId="2E4B14E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</w:trPr>
        <w:tc>
          <w:tcPr>
            <w:tcW w:w="2330" w:type="dxa"/>
            <w:vMerge w:val="continue"/>
            <w:tcBorders>
              <w:top w:val="nil"/>
            </w:tcBorders>
            <w:noWrap w:val="0"/>
            <w:vAlign w:val="top"/>
          </w:tcPr>
          <w:p w14:paraId="74460B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tLeast"/>
              <w:ind w:lef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788" w:type="dxa"/>
            <w:noWrap w:val="0"/>
            <w:vAlign w:val="top"/>
          </w:tcPr>
          <w:p w14:paraId="1ED661B4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tLeast"/>
              <w:ind w:lef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pacing w:val="-2"/>
                <w:sz w:val="24"/>
                <w:szCs w:val="24"/>
              </w:rPr>
              <w:t>专业专长</w:t>
            </w:r>
          </w:p>
        </w:tc>
        <w:tc>
          <w:tcPr>
            <w:tcW w:w="1987" w:type="dxa"/>
            <w:noWrap w:val="0"/>
            <w:vAlign w:val="top"/>
          </w:tcPr>
          <w:p w14:paraId="3D75CA3C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tLeast"/>
              <w:ind w:lef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694" w:type="dxa"/>
            <w:noWrap w:val="0"/>
            <w:vAlign w:val="top"/>
          </w:tcPr>
          <w:p w14:paraId="6CF27091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tLeast"/>
              <w:ind w:lef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pacing w:val="-3"/>
                <w:sz w:val="24"/>
                <w:szCs w:val="24"/>
              </w:rPr>
              <w:t>手机</w:t>
            </w:r>
          </w:p>
        </w:tc>
        <w:tc>
          <w:tcPr>
            <w:tcW w:w="1953" w:type="dxa"/>
            <w:noWrap w:val="0"/>
            <w:vAlign w:val="top"/>
          </w:tcPr>
          <w:p w14:paraId="6B2E81AE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tLeast"/>
              <w:ind w:lef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 w14:paraId="2DDF07A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" w:hRule="atLeast"/>
        </w:trPr>
        <w:tc>
          <w:tcPr>
            <w:tcW w:w="2330" w:type="dxa"/>
            <w:noWrap w:val="0"/>
            <w:vAlign w:val="top"/>
          </w:tcPr>
          <w:p w14:paraId="255E6A2A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tLeast"/>
              <w:ind w:lef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pacing w:val="-3"/>
                <w:sz w:val="24"/>
                <w:szCs w:val="24"/>
              </w:rPr>
              <w:t>联系人</w:t>
            </w:r>
          </w:p>
        </w:tc>
        <w:tc>
          <w:tcPr>
            <w:tcW w:w="1788" w:type="dxa"/>
            <w:noWrap w:val="0"/>
            <w:vAlign w:val="top"/>
          </w:tcPr>
          <w:p w14:paraId="42D1DBA9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tLeast"/>
              <w:ind w:lef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pacing w:val="-3"/>
                <w:sz w:val="24"/>
                <w:szCs w:val="24"/>
              </w:rPr>
              <w:t>姓名</w:t>
            </w:r>
          </w:p>
        </w:tc>
        <w:tc>
          <w:tcPr>
            <w:tcW w:w="1987" w:type="dxa"/>
            <w:noWrap w:val="0"/>
            <w:vAlign w:val="top"/>
          </w:tcPr>
          <w:p w14:paraId="6C5D432B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tLeast"/>
              <w:ind w:lef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694" w:type="dxa"/>
            <w:noWrap w:val="0"/>
            <w:vAlign w:val="top"/>
          </w:tcPr>
          <w:p w14:paraId="29B1661E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tLeast"/>
              <w:ind w:lef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pacing w:val="-3"/>
                <w:sz w:val="24"/>
                <w:szCs w:val="24"/>
              </w:rPr>
              <w:t>手机</w:t>
            </w:r>
          </w:p>
        </w:tc>
        <w:tc>
          <w:tcPr>
            <w:tcW w:w="1953" w:type="dxa"/>
            <w:noWrap w:val="0"/>
            <w:vAlign w:val="top"/>
          </w:tcPr>
          <w:p w14:paraId="6A4CCA45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tLeast"/>
              <w:ind w:lef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</w:tbl>
    <w:p w14:paraId="6A593E90">
      <w:pPr>
        <w:widowControl/>
        <w:jc w:val="left"/>
        <w:rPr>
          <w:rFonts w:hint="default" w:ascii="Times New Roman" w:hAnsi="Times New Roman" w:cs="Times New Roman"/>
          <w:b/>
          <w:bCs/>
          <w:kern w:val="0"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kern w:val="0"/>
          <w:sz w:val="28"/>
          <w:szCs w:val="28"/>
        </w:rPr>
        <w:br w:type="page"/>
      </w:r>
    </w:p>
    <w:bookmarkEnd w:id="10"/>
    <w:p w14:paraId="668744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default" w:ascii="Times New Roman" w:hAnsi="Times New Roman" w:eastAsia="方正小标宋_GBK" w:cs="Times New Roman"/>
          <w:spacing w:val="-11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spacing w:val="-11"/>
          <w:sz w:val="44"/>
          <w:szCs w:val="44"/>
        </w:rPr>
        <w:t>安徽省</w:t>
      </w:r>
      <w:r>
        <w:rPr>
          <w:rFonts w:hint="default" w:ascii="Times New Roman" w:hAnsi="Times New Roman" w:eastAsia="方正小标宋_GBK" w:cs="Times New Roman"/>
          <w:spacing w:val="-11"/>
          <w:sz w:val="44"/>
          <w:szCs w:val="44"/>
          <w:lang w:eastAsia="zh-CN"/>
        </w:rPr>
        <w:t>特色</w:t>
      </w:r>
      <w:r>
        <w:rPr>
          <w:rFonts w:hint="default" w:ascii="Times New Roman" w:hAnsi="Times New Roman" w:eastAsia="方正小标宋_GBK" w:cs="Times New Roman"/>
          <w:spacing w:val="-11"/>
          <w:sz w:val="44"/>
          <w:szCs w:val="44"/>
        </w:rPr>
        <w:t>产业创新研究院建设计划任务书</w:t>
      </w:r>
    </w:p>
    <w:p w14:paraId="566661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default" w:ascii="Times New Roman" w:hAnsi="Times New Roman" w:eastAsia="方正楷体_GBK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方正楷体_GBK" w:cs="Times New Roman"/>
          <w:sz w:val="32"/>
          <w:szCs w:val="32"/>
          <w:lang w:eastAsia="zh-CN"/>
        </w:rPr>
        <w:t>（参考提纲）</w:t>
      </w:r>
    </w:p>
    <w:p w14:paraId="0CBEE8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627"/>
        <w:textAlignment w:val="auto"/>
        <w:rPr>
          <w:rFonts w:hint="default" w:ascii="Times New Roman" w:hAnsi="Times New Roman" w:eastAsia="微软雅黑" w:cs="Times New Roman"/>
          <w:spacing w:val="9"/>
          <w:sz w:val="31"/>
          <w:szCs w:val="31"/>
        </w:rPr>
      </w:pPr>
    </w:p>
    <w:p w14:paraId="697A1F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627"/>
        <w:textAlignment w:val="auto"/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_GBK" w:cs="Times New Roman"/>
          <w:spacing w:val="9"/>
          <w:sz w:val="32"/>
          <w:szCs w:val="32"/>
        </w:rPr>
        <w:t>一、</w:t>
      </w:r>
      <w:r>
        <w:rPr>
          <w:rFonts w:hint="default" w:ascii="Times New Roman" w:hAnsi="Times New Roman" w:eastAsia="方正黑体_GBK" w:cs="Times New Roman"/>
          <w:spacing w:val="9"/>
          <w:sz w:val="32"/>
          <w:szCs w:val="32"/>
          <w:lang w:eastAsia="zh-CN"/>
        </w:rPr>
        <w:t>基本情况</w:t>
      </w:r>
    </w:p>
    <w:p w14:paraId="2E065D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99" w:firstLine="612"/>
        <w:textAlignment w:val="auto"/>
        <w:outlineLvl w:val="1"/>
        <w:rPr>
          <w:rFonts w:hint="default" w:ascii="Times New Roman" w:hAnsi="Times New Roman" w:eastAsia="方正楷体_GBK" w:cs="Times New Roman"/>
          <w:b w:val="0"/>
          <w:bCs w:val="0"/>
          <w:spacing w:val="6"/>
          <w:sz w:val="32"/>
          <w:szCs w:val="32"/>
        </w:rPr>
      </w:pPr>
      <w:r>
        <w:rPr>
          <w:rFonts w:hint="default" w:ascii="Times New Roman" w:hAnsi="Times New Roman" w:eastAsia="方正楷体_GBK" w:cs="Times New Roman"/>
          <w:b w:val="0"/>
          <w:bCs w:val="0"/>
          <w:spacing w:val="7"/>
          <w:sz w:val="32"/>
          <w:szCs w:val="32"/>
        </w:rPr>
        <w:t>（</w:t>
      </w:r>
      <w:r>
        <w:rPr>
          <w:rFonts w:hint="default" w:ascii="Times New Roman" w:hAnsi="Times New Roman" w:eastAsia="方正楷体_GBK" w:cs="Times New Roman"/>
          <w:b w:val="0"/>
          <w:bCs w:val="0"/>
          <w:spacing w:val="-69"/>
          <w:sz w:val="32"/>
          <w:szCs w:val="32"/>
        </w:rPr>
        <w:t xml:space="preserve"> </w:t>
      </w:r>
      <w:r>
        <w:rPr>
          <w:rFonts w:hint="default" w:ascii="Times New Roman" w:hAnsi="Times New Roman" w:eastAsia="方正楷体_GBK" w:cs="Times New Roman"/>
          <w:b w:val="0"/>
          <w:bCs w:val="0"/>
          <w:spacing w:val="7"/>
          <w:sz w:val="32"/>
          <w:szCs w:val="32"/>
        </w:rPr>
        <w:t>一）</w:t>
      </w:r>
      <w:r>
        <w:rPr>
          <w:rFonts w:hint="default" w:ascii="Times New Roman" w:hAnsi="Times New Roman" w:eastAsia="方正楷体_GBK" w:cs="Times New Roman"/>
          <w:b w:val="0"/>
          <w:bCs w:val="0"/>
          <w:spacing w:val="6"/>
          <w:sz w:val="32"/>
          <w:szCs w:val="32"/>
          <w:lang w:eastAsia="zh-CN"/>
        </w:rPr>
        <w:t>建设背景</w:t>
      </w:r>
    </w:p>
    <w:p w14:paraId="6CF6BA77">
      <w:pPr>
        <w:pStyle w:val="3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700" w:firstLineChars="219"/>
        <w:textAlignment w:val="auto"/>
        <w:rPr>
          <w:rFonts w:hint="default" w:ascii="Times New Roman" w:hAnsi="Times New Roman" w:eastAsia="方正仿宋_GBK" w:cs="Times New Roman"/>
          <w:b w:val="0"/>
          <w:bCs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b w:val="0"/>
          <w:bCs/>
          <w:kern w:val="2"/>
          <w:sz w:val="32"/>
          <w:szCs w:val="32"/>
          <w:lang w:val="en-US" w:eastAsia="zh-CN" w:bidi="ar-SA"/>
        </w:rPr>
        <w:t>（简述该产业领域在县域科技创新发展中的地位与作用；深入分析我省该产业现状和基础，阐述当前产业链创新链存在的问题。</w:t>
      </w:r>
    </w:p>
    <w:p w14:paraId="5790D0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99" w:firstLine="612"/>
        <w:textAlignment w:val="auto"/>
        <w:outlineLvl w:val="1"/>
        <w:rPr>
          <w:rFonts w:hint="default" w:ascii="Times New Roman" w:hAnsi="Times New Roman" w:eastAsia="方正楷体_GBK" w:cs="Times New Roman"/>
          <w:b w:val="0"/>
          <w:bCs w:val="0"/>
          <w:spacing w:val="7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楷体_GBK" w:cs="Times New Roman"/>
          <w:b w:val="0"/>
          <w:bCs w:val="0"/>
          <w:spacing w:val="7"/>
          <w:sz w:val="32"/>
          <w:szCs w:val="32"/>
          <w:lang w:val="en-US" w:eastAsia="zh-CN"/>
        </w:rPr>
        <w:t>（二）建设意义</w:t>
      </w:r>
    </w:p>
    <w:p w14:paraId="7061967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99" w:rightChars="0" w:firstLine="612" w:firstLineChars="0"/>
        <w:textAlignment w:val="auto"/>
        <w:outlineLvl w:val="1"/>
        <w:rPr>
          <w:rFonts w:hint="default" w:ascii="Times New Roman" w:hAnsi="Times New Roman" w:eastAsia="方正仿宋_GBK" w:cs="Times New Roman"/>
          <w:b/>
          <w:bCs/>
          <w:spacing w:val="6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b w:val="0"/>
          <w:bCs/>
          <w:kern w:val="2"/>
          <w:sz w:val="32"/>
          <w:szCs w:val="32"/>
          <w:lang w:val="en-US" w:eastAsia="zh-CN" w:bidi="ar-SA"/>
        </w:rPr>
        <w:t>（针对产业现状和问题，阐述建设特色产研院必要性、可行性和重要意义。）</w:t>
      </w:r>
    </w:p>
    <w:p w14:paraId="155C7A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99" w:firstLine="612"/>
        <w:textAlignment w:val="auto"/>
        <w:outlineLvl w:val="1"/>
        <w:rPr>
          <w:rFonts w:hint="default" w:ascii="Times New Roman" w:hAnsi="Times New Roman" w:eastAsia="方正楷体_GBK" w:cs="Times New Roman"/>
          <w:b w:val="0"/>
          <w:bCs w:val="0"/>
          <w:spacing w:val="7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楷体_GBK" w:cs="Times New Roman"/>
          <w:b w:val="0"/>
          <w:bCs w:val="0"/>
          <w:spacing w:val="7"/>
          <w:sz w:val="32"/>
          <w:szCs w:val="32"/>
          <w:lang w:val="en-US" w:eastAsia="zh-CN"/>
        </w:rPr>
        <w:t>（三）特色产研院概况</w:t>
      </w:r>
    </w:p>
    <w:p w14:paraId="766C8F0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99" w:rightChars="0" w:firstLine="612" w:firstLineChars="0"/>
        <w:textAlignment w:val="auto"/>
        <w:outlineLvl w:val="1"/>
        <w:rPr>
          <w:rFonts w:hint="default" w:ascii="Times New Roman" w:hAnsi="Times New Roman" w:eastAsia="方正仿宋_GBK" w:cs="Times New Roman"/>
          <w:b w:val="0"/>
          <w:bCs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b w:val="0"/>
          <w:bCs/>
          <w:kern w:val="2"/>
          <w:sz w:val="32"/>
          <w:szCs w:val="32"/>
          <w:lang w:val="en-US" w:eastAsia="zh-CN" w:bidi="ar-SA"/>
        </w:rPr>
        <w:t>（阐述特色产研院人员组成、场地设备以及建设单位和所在市县提供的条件保障和配套措施等）</w:t>
      </w:r>
    </w:p>
    <w:p w14:paraId="4146E9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72" w:firstLineChars="200"/>
        <w:textAlignment w:val="auto"/>
        <w:rPr>
          <w:rFonts w:hint="default" w:ascii="Times New Roman" w:hAnsi="Times New Roman" w:eastAsia="方正黑体_GBK" w:cs="Times New Roman"/>
          <w:sz w:val="32"/>
          <w:szCs w:val="32"/>
        </w:rPr>
      </w:pPr>
      <w:r>
        <w:rPr>
          <w:rFonts w:hint="default" w:ascii="Times New Roman" w:hAnsi="Times New Roman" w:eastAsia="方正黑体_GBK" w:cs="Times New Roman"/>
          <w:spacing w:val="8"/>
          <w:sz w:val="32"/>
          <w:szCs w:val="32"/>
          <w:lang w:eastAsia="zh-CN"/>
        </w:rPr>
        <w:t>二</w:t>
      </w:r>
      <w:r>
        <w:rPr>
          <w:rFonts w:hint="default" w:ascii="Times New Roman" w:hAnsi="Times New Roman" w:eastAsia="方正黑体_GBK" w:cs="Times New Roman"/>
          <w:spacing w:val="8"/>
          <w:sz w:val="32"/>
          <w:szCs w:val="32"/>
        </w:rPr>
        <w:t>、建设布局及目标任务</w:t>
      </w:r>
    </w:p>
    <w:p w14:paraId="1A0180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99" w:firstLine="612"/>
        <w:textAlignment w:val="auto"/>
        <w:outlineLvl w:val="1"/>
        <w:rPr>
          <w:rFonts w:hint="default" w:ascii="Times New Roman" w:hAnsi="Times New Roman" w:eastAsia="方正楷体_GBK" w:cs="Times New Roman"/>
          <w:b w:val="0"/>
          <w:bCs w:val="0"/>
          <w:spacing w:val="7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楷体_GBK" w:cs="Times New Roman"/>
          <w:b w:val="0"/>
          <w:bCs w:val="0"/>
          <w:spacing w:val="7"/>
          <w:sz w:val="32"/>
          <w:szCs w:val="32"/>
          <w:lang w:val="en-US" w:eastAsia="zh-CN"/>
        </w:rPr>
        <w:t>（一）发展思路</w:t>
      </w:r>
    </w:p>
    <w:p w14:paraId="415F0D5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outlineLvl w:val="1"/>
        <w:rPr>
          <w:rFonts w:hint="default" w:ascii="Times New Roman" w:hAnsi="Times New Roman" w:eastAsia="方正仿宋_GBK" w:cs="Times New Roman"/>
          <w:b w:val="0"/>
          <w:bCs/>
          <w:kern w:val="0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b w:val="0"/>
          <w:bCs/>
          <w:kern w:val="0"/>
          <w:sz w:val="32"/>
          <w:szCs w:val="32"/>
          <w:lang w:val="en-US" w:eastAsia="zh-CN" w:bidi="ar-SA"/>
        </w:rPr>
        <w:t>（坚持问题导向，聚焦地方产业创新发展需求，明确特色产研院的功能定位和核心目标，理清发展思路，一般应包括开展哪些工作，建设什么平台，实现什么目标等。发展思路应与地方产业发展相结合，对地方产业提供强有力的支撑作用。）</w:t>
      </w:r>
    </w:p>
    <w:p w14:paraId="023F08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99" w:firstLine="612"/>
        <w:textAlignment w:val="auto"/>
        <w:outlineLvl w:val="1"/>
        <w:rPr>
          <w:rFonts w:hint="default" w:ascii="Times New Roman" w:hAnsi="Times New Roman" w:eastAsia="方正楷体_GBK" w:cs="Times New Roman"/>
          <w:b w:val="0"/>
          <w:bCs w:val="0"/>
          <w:spacing w:val="7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楷体_GBK" w:cs="Times New Roman"/>
          <w:b w:val="0"/>
          <w:bCs w:val="0"/>
          <w:spacing w:val="7"/>
          <w:sz w:val="32"/>
          <w:szCs w:val="32"/>
          <w:lang w:val="en-US" w:eastAsia="zh-CN"/>
        </w:rPr>
        <w:t>（二）近中长期目标</w:t>
      </w:r>
    </w:p>
    <w:p w14:paraId="33EC4B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方正黑体_GBK" w:cs="Times New Roman"/>
          <w:spacing w:val="9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b w:val="0"/>
          <w:bCs/>
          <w:kern w:val="0"/>
          <w:sz w:val="32"/>
          <w:szCs w:val="32"/>
          <w:lang w:val="en-US" w:eastAsia="zh-CN" w:bidi="ar-SA"/>
        </w:rPr>
        <w:t>（近期目标一般为3年内的建设目标，中期目标一般为5年内的建设目标，长期目标一般为10年内的建设目标。建设目标要坚持定量与定性相结合，预期重大成果，突出对地方经济发展的贡献。）</w:t>
      </w:r>
    </w:p>
    <w:p w14:paraId="4EDEB6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99" w:firstLine="612"/>
        <w:textAlignment w:val="auto"/>
        <w:outlineLvl w:val="1"/>
        <w:rPr>
          <w:rFonts w:hint="default" w:ascii="Times New Roman" w:hAnsi="Times New Roman" w:eastAsia="方正楷体_GBK" w:cs="Times New Roman"/>
          <w:b w:val="0"/>
          <w:bCs w:val="0"/>
          <w:spacing w:val="7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楷体_GBK" w:cs="Times New Roman"/>
          <w:b w:val="0"/>
          <w:bCs w:val="0"/>
          <w:spacing w:val="7"/>
          <w:sz w:val="32"/>
          <w:szCs w:val="32"/>
          <w:lang w:val="en-US" w:eastAsia="zh-CN"/>
        </w:rPr>
        <w:t>（三）建设布局和重点方向</w:t>
      </w:r>
    </w:p>
    <w:p w14:paraId="6B7B4D6D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bCs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bCs/>
          <w:sz w:val="32"/>
          <w:szCs w:val="32"/>
          <w:lang w:eastAsia="zh-CN"/>
        </w:rPr>
        <w:t>（根据发展思路和近中长期目标，结合《安徽省特色产研院建设方案》中赋予特色产研院的五大任务，合理规划建设布局和重点发力方向，</w:t>
      </w:r>
      <w:r>
        <w:rPr>
          <w:rFonts w:hint="default" w:ascii="Times New Roman" w:hAnsi="Times New Roman" w:eastAsia="方正仿宋_GBK" w:cs="Times New Roman"/>
          <w:b w:val="0"/>
          <w:bCs/>
          <w:kern w:val="0"/>
          <w:sz w:val="32"/>
          <w:szCs w:val="32"/>
          <w:lang w:val="en-US" w:eastAsia="zh-CN" w:bidi="ar-SA"/>
        </w:rPr>
        <w:t>确保特色产研院工作重心围绕地方经济发展展开。）</w:t>
      </w:r>
    </w:p>
    <w:p w14:paraId="1F6051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626"/>
        <w:textAlignment w:val="auto"/>
        <w:rPr>
          <w:rFonts w:hint="default" w:ascii="Times New Roman" w:hAnsi="Times New Roman" w:eastAsia="方正黑体_GBK" w:cs="Times New Roman"/>
          <w:sz w:val="32"/>
          <w:szCs w:val="32"/>
        </w:rPr>
      </w:pPr>
      <w:r>
        <w:rPr>
          <w:rFonts w:hint="default" w:ascii="Times New Roman" w:hAnsi="Times New Roman" w:eastAsia="方正黑体_GBK" w:cs="Times New Roman"/>
          <w:spacing w:val="9"/>
          <w:sz w:val="32"/>
          <w:szCs w:val="32"/>
          <w:lang w:val="en-US" w:eastAsia="zh-CN"/>
        </w:rPr>
        <w:t>三</w:t>
      </w:r>
      <w:r>
        <w:rPr>
          <w:rFonts w:hint="default" w:ascii="Times New Roman" w:hAnsi="Times New Roman" w:eastAsia="方正黑体_GBK" w:cs="Times New Roman"/>
          <w:spacing w:val="9"/>
          <w:sz w:val="32"/>
          <w:szCs w:val="32"/>
        </w:rPr>
        <w:t>、组织架构和管理运行机制</w:t>
      </w:r>
    </w:p>
    <w:p w14:paraId="2069BD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99" w:firstLine="612"/>
        <w:textAlignment w:val="auto"/>
        <w:outlineLvl w:val="1"/>
        <w:rPr>
          <w:rFonts w:hint="default" w:ascii="Times New Roman" w:hAnsi="Times New Roman" w:eastAsia="方正楷体_GBK" w:cs="Times New Roman"/>
          <w:b w:val="0"/>
          <w:bCs w:val="0"/>
          <w:spacing w:val="7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楷体_GBK" w:cs="Times New Roman"/>
          <w:b w:val="0"/>
          <w:bCs w:val="0"/>
          <w:spacing w:val="7"/>
          <w:sz w:val="32"/>
          <w:szCs w:val="32"/>
          <w:lang w:val="en-US" w:eastAsia="zh-CN"/>
        </w:rPr>
        <w:t>（一）组织架构和运行模式</w:t>
      </w:r>
    </w:p>
    <w:p w14:paraId="6534351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outlineLvl w:val="1"/>
        <w:rPr>
          <w:rFonts w:hint="default" w:ascii="Times New Roman" w:hAnsi="Times New Roman" w:eastAsia="方正仿宋_GBK" w:cs="Times New Roman"/>
          <w:bCs/>
          <w:kern w:val="0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bCs/>
          <w:kern w:val="0"/>
          <w:sz w:val="32"/>
          <w:szCs w:val="32"/>
          <w:lang w:val="en-US" w:eastAsia="zh-CN" w:bidi="ar-SA"/>
        </w:rPr>
        <w:t>（阐述特色产研院拟采取的组织架构和建设运行模式，组织架构需附</w:t>
      </w:r>
      <w:r>
        <w:rPr>
          <w:rFonts w:hint="default" w:ascii="Times New Roman" w:hAnsi="Times New Roman" w:eastAsia="方正仿宋_GBK" w:cs="Times New Roman"/>
          <w:b w:val="0"/>
          <w:bCs/>
          <w:kern w:val="0"/>
          <w:sz w:val="32"/>
          <w:szCs w:val="32"/>
          <w:lang w:val="en-US" w:eastAsia="zh-CN" w:bidi="ar-SA"/>
        </w:rPr>
        <w:t>架构图</w:t>
      </w:r>
      <w:r>
        <w:rPr>
          <w:rFonts w:hint="default" w:ascii="Times New Roman" w:hAnsi="Times New Roman" w:eastAsia="方正仿宋_GBK" w:cs="Times New Roman"/>
          <w:bCs/>
          <w:kern w:val="0"/>
          <w:sz w:val="32"/>
          <w:szCs w:val="32"/>
          <w:lang w:val="en-US" w:eastAsia="zh-CN" w:bidi="ar-SA"/>
        </w:rPr>
        <w:t>。）</w:t>
      </w:r>
    </w:p>
    <w:p w14:paraId="65463E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99" w:firstLine="612"/>
        <w:textAlignment w:val="auto"/>
        <w:outlineLvl w:val="1"/>
        <w:rPr>
          <w:rFonts w:hint="default" w:ascii="Times New Roman" w:hAnsi="Times New Roman" w:eastAsia="方正楷体_GBK" w:cs="Times New Roman"/>
          <w:b w:val="0"/>
          <w:bCs w:val="0"/>
          <w:spacing w:val="7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楷体_GBK" w:cs="Times New Roman"/>
          <w:b w:val="0"/>
          <w:bCs w:val="0"/>
          <w:spacing w:val="7"/>
          <w:sz w:val="32"/>
          <w:szCs w:val="32"/>
          <w:lang w:val="en-US" w:eastAsia="zh-CN"/>
        </w:rPr>
        <w:t>（二）建设任务和具体职责分工</w:t>
      </w:r>
    </w:p>
    <w:p w14:paraId="4FDAD630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b w:val="0"/>
          <w:bCs/>
          <w:kern w:val="0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bCs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阐述特色产研院内每个中心或部门的建设任务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以及具体职责分工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。应该包括：各中心名称、建设目标、如何组建（依托什么基础、以什么机制建设，注意体现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各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共建单位的参与机制及方式）、领军人物和创新团队名单、拟建设的平台和能力、主要任务及任务分解等。</w:t>
      </w:r>
      <w:r>
        <w:rPr>
          <w:rFonts w:hint="default" w:ascii="Times New Roman" w:hAnsi="Times New Roman" w:eastAsia="方正仿宋_GBK" w:cs="Times New Roman"/>
          <w:bCs/>
          <w:sz w:val="32"/>
          <w:szCs w:val="32"/>
          <w:lang w:eastAsia="zh-CN"/>
        </w:rPr>
        <w:t>）</w:t>
      </w:r>
    </w:p>
    <w:p w14:paraId="68E4F0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99" w:firstLine="612"/>
        <w:textAlignment w:val="auto"/>
        <w:outlineLvl w:val="1"/>
        <w:rPr>
          <w:rFonts w:hint="default" w:ascii="Times New Roman" w:hAnsi="Times New Roman" w:eastAsia="方正楷体_GBK" w:cs="Times New Roman"/>
          <w:b w:val="0"/>
          <w:bCs w:val="0"/>
          <w:spacing w:val="7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楷体_GBK" w:cs="Times New Roman"/>
          <w:b w:val="0"/>
          <w:bCs w:val="0"/>
          <w:spacing w:val="7"/>
          <w:sz w:val="32"/>
          <w:szCs w:val="32"/>
          <w:lang w:val="en-US" w:eastAsia="zh-CN"/>
        </w:rPr>
        <w:t>（三）体制机制建设</w:t>
      </w:r>
    </w:p>
    <w:p w14:paraId="5818A1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bCs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bCs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方正仿宋_GBK" w:cs="Times New Roman"/>
          <w:bCs/>
          <w:sz w:val="32"/>
          <w:szCs w:val="32"/>
          <w:lang w:val="en-US" w:eastAsia="zh-CN"/>
        </w:rPr>
        <w:t>阐述特色产研院拟采取的体制机制，一般应包括章程、管理运行机制、任务设立和考核机制、</w:t>
      </w:r>
      <w:r>
        <w:rPr>
          <w:rFonts w:hint="default" w:ascii="Times New Roman" w:hAnsi="Times New Roman" w:eastAsia="方正仿宋_GBK" w:cs="Times New Roman"/>
          <w:bCs/>
          <w:kern w:val="2"/>
          <w:sz w:val="32"/>
          <w:szCs w:val="32"/>
          <w:lang w:val="en-US" w:eastAsia="zh-CN" w:bidi="ar-SA"/>
        </w:rPr>
        <w:t>人才培育激励</w:t>
      </w:r>
      <w:r>
        <w:rPr>
          <w:rFonts w:hint="default" w:ascii="Times New Roman" w:hAnsi="Times New Roman" w:eastAsia="方正仿宋_GBK" w:cs="Times New Roman"/>
          <w:bCs/>
          <w:sz w:val="32"/>
          <w:szCs w:val="32"/>
          <w:lang w:val="en-US" w:eastAsia="zh-CN"/>
        </w:rPr>
        <w:t>机制、</w:t>
      </w:r>
      <w:r>
        <w:rPr>
          <w:rFonts w:hint="default" w:ascii="Times New Roman" w:hAnsi="Times New Roman" w:eastAsia="方正仿宋_GBK" w:cs="Times New Roman"/>
          <w:bCs/>
          <w:kern w:val="2"/>
          <w:sz w:val="32"/>
          <w:szCs w:val="32"/>
          <w:lang w:val="en-US" w:eastAsia="zh-CN" w:bidi="ar-SA"/>
        </w:rPr>
        <w:t>项目立项实施</w:t>
      </w:r>
      <w:r>
        <w:rPr>
          <w:rFonts w:hint="default" w:ascii="Times New Roman" w:hAnsi="Times New Roman" w:eastAsia="方正仿宋_GBK" w:cs="Times New Roman"/>
          <w:bCs/>
          <w:sz w:val="32"/>
          <w:szCs w:val="32"/>
          <w:lang w:val="en-US" w:eastAsia="zh-CN"/>
        </w:rPr>
        <w:t>机制、</w:t>
      </w:r>
      <w:r>
        <w:rPr>
          <w:rFonts w:hint="default" w:ascii="Times New Roman" w:hAnsi="Times New Roman" w:eastAsia="方正仿宋_GBK" w:cs="Times New Roman"/>
          <w:bCs/>
          <w:kern w:val="2"/>
          <w:sz w:val="32"/>
          <w:szCs w:val="32"/>
          <w:lang w:val="en-US" w:eastAsia="zh-CN" w:bidi="ar-SA"/>
        </w:rPr>
        <w:t>经费管理使用</w:t>
      </w:r>
      <w:r>
        <w:rPr>
          <w:rFonts w:hint="default" w:ascii="Times New Roman" w:hAnsi="Times New Roman" w:eastAsia="方正仿宋_GBK" w:cs="Times New Roman"/>
          <w:bCs/>
          <w:sz w:val="32"/>
          <w:szCs w:val="32"/>
          <w:lang w:val="en-US" w:eastAsia="zh-CN"/>
        </w:rPr>
        <w:t>机制等，分项简述各机制的主要</w:t>
      </w:r>
      <w:r>
        <w:rPr>
          <w:rFonts w:hint="default" w:ascii="Times New Roman" w:hAnsi="Times New Roman" w:eastAsia="方正仿宋_GBK" w:cs="Times New Roman"/>
          <w:b w:val="0"/>
          <w:bCs/>
          <w:sz w:val="32"/>
          <w:szCs w:val="32"/>
          <w:lang w:val="en-US" w:eastAsia="zh-CN"/>
        </w:rPr>
        <w:t>内容</w:t>
      </w:r>
      <w:r>
        <w:rPr>
          <w:rFonts w:hint="default" w:ascii="Times New Roman" w:hAnsi="Times New Roman" w:eastAsia="方正仿宋_GBK" w:cs="Times New Roman"/>
          <w:bCs/>
          <w:sz w:val="32"/>
          <w:szCs w:val="32"/>
          <w:lang w:val="en-US" w:eastAsia="zh-CN"/>
        </w:rPr>
        <w:t>。列出特色产研院的建设制度清单，明确具体出台落实计划。</w:t>
      </w:r>
      <w:r>
        <w:rPr>
          <w:rFonts w:hint="default" w:ascii="Times New Roman" w:hAnsi="Times New Roman" w:eastAsia="方正仿宋_GBK" w:cs="Times New Roman"/>
          <w:bCs/>
          <w:kern w:val="2"/>
          <w:sz w:val="32"/>
          <w:szCs w:val="32"/>
          <w:lang w:val="en-US" w:eastAsia="zh-CN" w:bidi="ar-SA"/>
        </w:rPr>
        <w:t>）</w:t>
      </w:r>
    </w:p>
    <w:p w14:paraId="20DAA6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652"/>
        <w:textAlignment w:val="auto"/>
        <w:rPr>
          <w:rFonts w:hint="default" w:ascii="Times New Roman" w:hAnsi="Times New Roman" w:eastAsia="方正黑体_GBK" w:cs="Times New Roman"/>
          <w:sz w:val="32"/>
          <w:szCs w:val="32"/>
        </w:rPr>
      </w:pPr>
      <w:r>
        <w:rPr>
          <w:rFonts w:hint="default" w:ascii="Times New Roman" w:hAnsi="Times New Roman" w:eastAsia="方正黑体_GBK" w:cs="Times New Roman"/>
          <w:spacing w:val="7"/>
          <w:sz w:val="32"/>
          <w:szCs w:val="32"/>
        </w:rPr>
        <w:t>四、组建计划</w:t>
      </w:r>
    </w:p>
    <w:p w14:paraId="2B58A6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99" w:firstLine="612"/>
        <w:textAlignment w:val="auto"/>
        <w:outlineLvl w:val="1"/>
        <w:rPr>
          <w:rFonts w:hint="default" w:ascii="Times New Roman" w:hAnsi="Times New Roman" w:eastAsia="方正楷体_GBK" w:cs="Times New Roman"/>
          <w:b w:val="0"/>
          <w:bCs w:val="0"/>
          <w:spacing w:val="7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楷体_GBK" w:cs="Times New Roman"/>
          <w:b w:val="0"/>
          <w:bCs w:val="0"/>
          <w:spacing w:val="7"/>
          <w:sz w:val="32"/>
          <w:szCs w:val="32"/>
          <w:lang w:val="en-US" w:eastAsia="zh-CN"/>
        </w:rPr>
        <w:t>（一）具体进度安排</w:t>
      </w:r>
    </w:p>
    <w:p w14:paraId="12C3188D">
      <w:pPr>
        <w:pStyle w:val="3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700" w:firstLineChars="219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 w:val="0"/>
          <w:bCs/>
          <w:kern w:val="0"/>
          <w:sz w:val="32"/>
          <w:szCs w:val="32"/>
          <w:lang w:val="en-US" w:eastAsia="zh-CN" w:bidi="ar-SA"/>
        </w:rPr>
        <w:t>（根据目标任务和发展规划，分年度、按季度详细阐述出三年组建期内的建设计划安排、主要工作内容和预期阶段性目标）</w:t>
      </w:r>
    </w:p>
    <w:p w14:paraId="3531F6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99" w:firstLine="612"/>
        <w:textAlignment w:val="auto"/>
        <w:outlineLvl w:val="1"/>
        <w:rPr>
          <w:rFonts w:hint="default" w:ascii="Times New Roman" w:hAnsi="Times New Roman" w:eastAsia="方正楷体_GBK" w:cs="Times New Roman"/>
          <w:b w:val="0"/>
          <w:bCs w:val="0"/>
          <w:spacing w:val="7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楷体_GBK" w:cs="Times New Roman"/>
          <w:b w:val="0"/>
          <w:bCs w:val="0"/>
          <w:spacing w:val="7"/>
          <w:sz w:val="32"/>
          <w:szCs w:val="32"/>
          <w:lang w:val="en-US" w:eastAsia="zh-CN"/>
        </w:rPr>
        <w:t>（二）建设经费概算</w:t>
      </w:r>
    </w:p>
    <w:p w14:paraId="28D0273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outlineLvl w:val="1"/>
        <w:rPr>
          <w:rFonts w:hint="default" w:ascii="Times New Roman" w:hAnsi="Times New Roman" w:eastAsia="方正仿宋_GBK" w:cs="Times New Roman"/>
          <w:spacing w:val="9"/>
          <w:sz w:val="32"/>
          <w:szCs w:val="32"/>
        </w:rPr>
        <w:sectPr>
          <w:footerReference r:id="rId3" w:type="default"/>
          <w:pgSz w:w="11906" w:h="16838"/>
          <w:pgMar w:top="1440" w:right="1800" w:bottom="1440" w:left="1800" w:header="851" w:footer="992" w:gutter="0"/>
          <w:pgNumType w:fmt="numberInDash"/>
          <w:cols w:space="720" w:num="1"/>
          <w:docGrid w:type="lines" w:linePitch="312" w:charSpace="0"/>
        </w:sectPr>
      </w:pPr>
      <w:r>
        <w:rPr>
          <w:rFonts w:hint="default" w:ascii="Times New Roman" w:hAnsi="Times New Roman" w:eastAsia="方正仿宋_GBK" w:cs="Times New Roman"/>
          <w:b w:val="0"/>
          <w:bCs/>
          <w:kern w:val="0"/>
          <w:sz w:val="32"/>
          <w:szCs w:val="32"/>
          <w:lang w:val="en-US" w:eastAsia="zh-CN" w:bidi="ar-SA"/>
        </w:rPr>
        <w:t>（细化特色产研院建设经费总投入、来源构成和主要用途。特色产研院财政支持经费纳入“包干制”范围，请严格按照《进一步深化安徽省财政科研项目经费“包干制”改革试点方案》执行。）</w:t>
      </w:r>
    </w:p>
    <w:p w14:paraId="15006FE4">
      <w:pPr>
        <w:numPr>
          <w:ilvl w:val="0"/>
          <w:numId w:val="0"/>
        </w:numPr>
        <w:spacing w:before="11" w:line="235" w:lineRule="auto"/>
        <w:ind w:firstLine="676" w:firstLineChars="200"/>
        <w:outlineLvl w:val="1"/>
        <w:rPr>
          <w:rFonts w:hint="default" w:ascii="Times New Roman" w:hAnsi="Times New Roman" w:eastAsia="方正黑体_GBK" w:cs="Times New Roman"/>
          <w:spacing w:val="9"/>
          <w:sz w:val="32"/>
          <w:szCs w:val="32"/>
        </w:rPr>
      </w:pPr>
      <w:r>
        <w:rPr>
          <w:rFonts w:hint="default" w:ascii="Times New Roman" w:hAnsi="Times New Roman" w:eastAsia="方正黑体_GBK" w:cs="Times New Roman"/>
          <w:spacing w:val="9"/>
          <w:kern w:val="2"/>
          <w:sz w:val="32"/>
          <w:szCs w:val="32"/>
          <w:lang w:val="en-US" w:eastAsia="zh-CN" w:bidi="ar-SA"/>
        </w:rPr>
        <w:t>五、</w:t>
      </w:r>
      <w:r>
        <w:rPr>
          <w:rFonts w:hint="default" w:ascii="Times New Roman" w:hAnsi="Times New Roman" w:eastAsia="方正黑体_GBK" w:cs="Times New Roman"/>
          <w:spacing w:val="9"/>
          <w:sz w:val="32"/>
          <w:szCs w:val="32"/>
        </w:rPr>
        <w:t>组建期绩效目标</w:t>
      </w:r>
    </w:p>
    <w:tbl>
      <w:tblPr>
        <w:tblStyle w:val="6"/>
        <w:tblW w:w="1357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35"/>
        <w:gridCol w:w="6257"/>
        <w:gridCol w:w="1120"/>
        <w:gridCol w:w="1207"/>
        <w:gridCol w:w="1120"/>
        <w:gridCol w:w="1134"/>
      </w:tblGrid>
      <w:tr w14:paraId="2ABB1A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  <w:tblHeader/>
          <w:jc w:val="center"/>
        </w:trPr>
        <w:tc>
          <w:tcPr>
            <w:tcW w:w="2735" w:type="dxa"/>
            <w:vMerge w:val="restart"/>
            <w:shd w:val="clear" w:color="000000" w:fill="FFFFFF"/>
            <w:noWrap w:val="0"/>
            <w:vAlign w:val="center"/>
          </w:tcPr>
          <w:p w14:paraId="475A49F3">
            <w:pPr>
              <w:widowControl/>
              <w:jc w:val="center"/>
              <w:rPr>
                <w:rFonts w:hint="default" w:ascii="Times New Roman" w:hAnsi="Times New Roman" w:eastAsia="方正黑体_GBK" w:cs="Times New Roman"/>
                <w:b w:val="0"/>
                <w:bCs w:val="0"/>
                <w:kern w:val="0"/>
                <w:szCs w:val="21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kern w:val="0"/>
                <w:szCs w:val="21"/>
                <w:lang w:eastAsia="zh-CN"/>
              </w:rPr>
              <w:t>任务</w:t>
            </w:r>
          </w:p>
        </w:tc>
        <w:tc>
          <w:tcPr>
            <w:tcW w:w="6257" w:type="dxa"/>
            <w:vMerge w:val="restart"/>
            <w:shd w:val="clear" w:color="000000" w:fill="FFFFFF"/>
            <w:noWrap w:val="0"/>
            <w:vAlign w:val="center"/>
          </w:tcPr>
          <w:p w14:paraId="53A480DD">
            <w:pPr>
              <w:widowControl/>
              <w:jc w:val="center"/>
              <w:rPr>
                <w:rFonts w:hint="default" w:ascii="Times New Roman" w:hAnsi="Times New Roman" w:eastAsia="方正黑体_GBK" w:cs="Times New Roman"/>
                <w:b w:val="0"/>
                <w:bCs w:val="0"/>
                <w:kern w:val="0"/>
                <w:szCs w:val="21"/>
                <w:lang w:eastAsia="zh-CN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kern w:val="0"/>
                <w:szCs w:val="21"/>
                <w:lang w:eastAsia="zh-CN"/>
              </w:rPr>
              <w:t>相关</w:t>
            </w: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kern w:val="0"/>
                <w:szCs w:val="21"/>
              </w:rPr>
              <w:t>指标</w:t>
            </w: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kern w:val="0"/>
                <w:szCs w:val="21"/>
                <w:lang w:eastAsia="zh-CN"/>
              </w:rPr>
              <w:t>（可增项）</w:t>
            </w:r>
          </w:p>
        </w:tc>
        <w:tc>
          <w:tcPr>
            <w:tcW w:w="3447" w:type="dxa"/>
            <w:gridSpan w:val="3"/>
            <w:shd w:val="clear" w:color="000000" w:fill="FFFFFF"/>
            <w:noWrap w:val="0"/>
            <w:vAlign w:val="center"/>
          </w:tcPr>
          <w:p w14:paraId="2DCCE6B1">
            <w:pPr>
              <w:widowControl/>
              <w:jc w:val="center"/>
              <w:rPr>
                <w:rFonts w:hint="default" w:ascii="Times New Roman" w:hAnsi="Times New Roman" w:eastAsia="方正黑体_GBK" w:cs="Times New Roman"/>
                <w:b w:val="0"/>
                <w:bCs w:val="0"/>
                <w:kern w:val="0"/>
                <w:szCs w:val="21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kern w:val="0"/>
                <w:szCs w:val="21"/>
                <w:lang w:eastAsia="zh-CN"/>
              </w:rPr>
              <w:t>年度</w:t>
            </w: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kern w:val="0"/>
                <w:szCs w:val="21"/>
              </w:rPr>
              <w:t>指标值</w:t>
            </w:r>
          </w:p>
        </w:tc>
        <w:tc>
          <w:tcPr>
            <w:tcW w:w="1134" w:type="dxa"/>
            <w:vMerge w:val="restart"/>
            <w:shd w:val="clear" w:color="000000" w:fill="FFFFFF"/>
            <w:noWrap w:val="0"/>
            <w:vAlign w:val="center"/>
          </w:tcPr>
          <w:p w14:paraId="50E061C7">
            <w:pPr>
              <w:widowControl/>
              <w:jc w:val="center"/>
              <w:rPr>
                <w:rFonts w:hint="default" w:ascii="Times New Roman" w:hAnsi="Times New Roman" w:eastAsia="方正黑体_GBK" w:cs="Times New Roman"/>
                <w:b w:val="0"/>
                <w:bCs w:val="0"/>
                <w:kern w:val="0"/>
                <w:szCs w:val="21"/>
                <w:lang w:eastAsia="zh-CN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kern w:val="0"/>
                <w:szCs w:val="21"/>
                <w:lang w:eastAsia="zh-CN"/>
              </w:rPr>
              <w:t>合计</w:t>
            </w:r>
          </w:p>
        </w:tc>
      </w:tr>
      <w:tr w14:paraId="05FD65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  <w:tblHeader/>
          <w:jc w:val="center"/>
        </w:trPr>
        <w:tc>
          <w:tcPr>
            <w:tcW w:w="2735" w:type="dxa"/>
            <w:vMerge w:val="continue"/>
            <w:shd w:val="clear" w:color="auto" w:fill="auto"/>
            <w:noWrap w:val="0"/>
            <w:vAlign w:val="center"/>
          </w:tcPr>
          <w:p w14:paraId="22AFF2F7">
            <w:pPr>
              <w:widowControl/>
              <w:jc w:val="left"/>
              <w:rPr>
                <w:rFonts w:hint="default" w:ascii="Times New Roman" w:hAnsi="Times New Roman" w:eastAsia="方正黑体_GBK" w:cs="Times New Roman"/>
                <w:b w:val="0"/>
                <w:bCs w:val="0"/>
                <w:kern w:val="0"/>
                <w:szCs w:val="21"/>
              </w:rPr>
            </w:pPr>
          </w:p>
        </w:tc>
        <w:tc>
          <w:tcPr>
            <w:tcW w:w="6257" w:type="dxa"/>
            <w:vMerge w:val="continue"/>
            <w:shd w:val="clear" w:color="auto" w:fill="auto"/>
            <w:noWrap w:val="0"/>
            <w:vAlign w:val="center"/>
          </w:tcPr>
          <w:p w14:paraId="17974011">
            <w:pPr>
              <w:widowControl/>
              <w:jc w:val="left"/>
              <w:rPr>
                <w:rFonts w:hint="default" w:ascii="Times New Roman" w:hAnsi="Times New Roman" w:eastAsia="方正黑体_GBK" w:cs="Times New Roman"/>
                <w:b w:val="0"/>
                <w:bCs w:val="0"/>
                <w:kern w:val="0"/>
                <w:szCs w:val="21"/>
              </w:rPr>
            </w:pPr>
          </w:p>
        </w:tc>
        <w:tc>
          <w:tcPr>
            <w:tcW w:w="1120" w:type="dxa"/>
            <w:shd w:val="clear" w:color="000000" w:fill="FFFFFF"/>
            <w:noWrap w:val="0"/>
            <w:vAlign w:val="center"/>
          </w:tcPr>
          <w:p w14:paraId="6B09E203">
            <w:pPr>
              <w:widowControl/>
              <w:jc w:val="center"/>
              <w:rPr>
                <w:rFonts w:hint="default" w:ascii="Times New Roman" w:hAnsi="Times New Roman" w:eastAsia="方正黑体_GBK" w:cs="Times New Roman"/>
                <w:b w:val="0"/>
                <w:bCs w:val="0"/>
                <w:kern w:val="0"/>
                <w:szCs w:val="21"/>
                <w:lang w:eastAsia="zh-CN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kern w:val="0"/>
                <w:szCs w:val="21"/>
              </w:rPr>
              <w:t>202</w:t>
            </w: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kern w:val="0"/>
                <w:szCs w:val="21"/>
                <w:lang w:val="en-US" w:eastAsia="zh-CN"/>
              </w:rPr>
              <w:t>5</w:t>
            </w:r>
          </w:p>
        </w:tc>
        <w:tc>
          <w:tcPr>
            <w:tcW w:w="1207" w:type="dxa"/>
            <w:shd w:val="clear" w:color="000000" w:fill="FFFFFF"/>
            <w:noWrap w:val="0"/>
            <w:vAlign w:val="center"/>
          </w:tcPr>
          <w:p w14:paraId="6AB5E79B">
            <w:pPr>
              <w:widowControl/>
              <w:jc w:val="center"/>
              <w:rPr>
                <w:rFonts w:hint="default" w:ascii="Times New Roman" w:hAnsi="Times New Roman" w:eastAsia="方正黑体_GBK" w:cs="Times New Roman"/>
                <w:b w:val="0"/>
                <w:bCs w:val="0"/>
                <w:kern w:val="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kern w:val="0"/>
                <w:szCs w:val="21"/>
              </w:rPr>
              <w:t>202</w:t>
            </w: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kern w:val="0"/>
                <w:szCs w:val="21"/>
                <w:lang w:val="en-US" w:eastAsia="zh-CN"/>
              </w:rPr>
              <w:t>6</w:t>
            </w:r>
          </w:p>
        </w:tc>
        <w:tc>
          <w:tcPr>
            <w:tcW w:w="1120" w:type="dxa"/>
            <w:shd w:val="clear" w:color="000000" w:fill="FFFFFF"/>
            <w:noWrap w:val="0"/>
            <w:vAlign w:val="center"/>
          </w:tcPr>
          <w:p w14:paraId="7D9BB9FC">
            <w:pPr>
              <w:widowControl/>
              <w:jc w:val="center"/>
              <w:rPr>
                <w:rFonts w:hint="default" w:ascii="Times New Roman" w:hAnsi="Times New Roman" w:eastAsia="方正黑体_GBK" w:cs="Times New Roman"/>
                <w:b w:val="0"/>
                <w:bCs w:val="0"/>
                <w:kern w:val="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kern w:val="0"/>
                <w:szCs w:val="21"/>
              </w:rPr>
              <w:t>202</w:t>
            </w: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kern w:val="0"/>
                <w:szCs w:val="21"/>
                <w:lang w:val="en-US" w:eastAsia="zh-CN"/>
              </w:rPr>
              <w:t>7</w:t>
            </w:r>
          </w:p>
        </w:tc>
        <w:tc>
          <w:tcPr>
            <w:tcW w:w="1134" w:type="dxa"/>
            <w:vMerge w:val="continue"/>
            <w:shd w:val="clear" w:color="000000" w:fill="FFFFFF"/>
            <w:noWrap w:val="0"/>
            <w:vAlign w:val="center"/>
          </w:tcPr>
          <w:p w14:paraId="521E9E22">
            <w:pPr>
              <w:widowControl/>
              <w:jc w:val="center"/>
              <w:rPr>
                <w:rFonts w:hint="default" w:ascii="Times New Roman" w:hAnsi="Times New Roman" w:eastAsia="方正黑体_GBK" w:cs="Times New Roman"/>
                <w:b w:val="0"/>
                <w:bCs w:val="0"/>
                <w:kern w:val="0"/>
                <w:szCs w:val="21"/>
              </w:rPr>
            </w:pPr>
          </w:p>
        </w:tc>
      </w:tr>
      <w:tr w14:paraId="33AC0C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735" w:type="dxa"/>
            <w:vMerge w:val="restart"/>
            <w:shd w:val="clear" w:color="000000" w:fill="FFFFFF"/>
            <w:noWrap w:val="0"/>
            <w:vAlign w:val="center"/>
          </w:tcPr>
          <w:p w14:paraId="4223618B">
            <w:pPr>
              <w:widowControl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Cs w:val="21"/>
                <w:lang w:eastAsia="zh-CN"/>
              </w:rPr>
              <w:t>服务地方产业创新发展</w:t>
            </w:r>
          </w:p>
        </w:tc>
        <w:tc>
          <w:tcPr>
            <w:tcW w:w="6257" w:type="dxa"/>
            <w:shd w:val="clear" w:color="000000" w:fill="FFFFFF"/>
            <w:noWrap w:val="0"/>
            <w:vAlign w:val="center"/>
          </w:tcPr>
          <w:p w14:paraId="2EE0EE04"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Cs w:val="21"/>
                <w:lang w:eastAsia="zh-CN"/>
              </w:rPr>
              <w:t>参与制定地方产业规划次数</w:t>
            </w:r>
          </w:p>
        </w:tc>
        <w:tc>
          <w:tcPr>
            <w:tcW w:w="1120" w:type="dxa"/>
            <w:shd w:val="clear" w:color="000000" w:fill="FFFFFF"/>
            <w:noWrap w:val="0"/>
            <w:vAlign w:val="center"/>
          </w:tcPr>
          <w:p w14:paraId="60A448E0">
            <w:pPr>
              <w:widowControl/>
              <w:jc w:val="left"/>
              <w:rPr>
                <w:rFonts w:hint="default" w:ascii="Times New Roman" w:hAnsi="Times New Roman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Cs w:val="21"/>
              </w:rPr>
              <w:t>　</w:t>
            </w:r>
          </w:p>
        </w:tc>
        <w:tc>
          <w:tcPr>
            <w:tcW w:w="1207" w:type="dxa"/>
            <w:shd w:val="clear" w:color="000000" w:fill="FFFFFF"/>
            <w:noWrap w:val="0"/>
            <w:vAlign w:val="center"/>
          </w:tcPr>
          <w:p w14:paraId="0EE324CD">
            <w:pPr>
              <w:widowControl/>
              <w:jc w:val="left"/>
              <w:rPr>
                <w:rFonts w:hint="default" w:ascii="Times New Roman" w:hAnsi="Times New Roman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Cs w:val="21"/>
              </w:rPr>
              <w:t>　</w:t>
            </w:r>
          </w:p>
        </w:tc>
        <w:tc>
          <w:tcPr>
            <w:tcW w:w="1120" w:type="dxa"/>
            <w:shd w:val="clear" w:color="000000" w:fill="FFFFFF"/>
            <w:noWrap w:val="0"/>
            <w:vAlign w:val="center"/>
          </w:tcPr>
          <w:p w14:paraId="5F32C340">
            <w:pPr>
              <w:widowControl/>
              <w:jc w:val="left"/>
              <w:rPr>
                <w:rFonts w:hint="default" w:ascii="Times New Roman" w:hAnsi="Times New Roman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Cs w:val="21"/>
              </w:rPr>
              <w:t xml:space="preserve">　 </w:t>
            </w:r>
          </w:p>
        </w:tc>
        <w:tc>
          <w:tcPr>
            <w:tcW w:w="1134" w:type="dxa"/>
            <w:shd w:val="clear" w:color="000000" w:fill="FFFFFF"/>
            <w:noWrap w:val="0"/>
            <w:vAlign w:val="center"/>
          </w:tcPr>
          <w:p w14:paraId="5D873275">
            <w:pPr>
              <w:widowControl/>
              <w:jc w:val="left"/>
              <w:rPr>
                <w:rFonts w:hint="default" w:ascii="Times New Roman" w:hAnsi="Times New Roman" w:cs="Times New Roman"/>
                <w:color w:val="auto"/>
                <w:kern w:val="0"/>
                <w:szCs w:val="21"/>
              </w:rPr>
            </w:pPr>
          </w:p>
        </w:tc>
      </w:tr>
      <w:tr w14:paraId="14726F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735" w:type="dxa"/>
            <w:vMerge w:val="continue"/>
            <w:shd w:val="clear" w:color="auto" w:fill="auto"/>
            <w:noWrap w:val="0"/>
            <w:vAlign w:val="center"/>
          </w:tcPr>
          <w:p w14:paraId="5E25D4DA">
            <w:pPr>
              <w:widowControl/>
              <w:jc w:val="left"/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Cs w:val="21"/>
              </w:rPr>
            </w:pPr>
          </w:p>
        </w:tc>
        <w:tc>
          <w:tcPr>
            <w:tcW w:w="6257" w:type="dxa"/>
            <w:shd w:val="clear" w:color="000000" w:fill="FFFFFF"/>
            <w:noWrap w:val="0"/>
            <w:vAlign w:val="center"/>
          </w:tcPr>
          <w:p w14:paraId="5CC6C740"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Cs w:val="21"/>
              </w:rPr>
              <w:t>建立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Cs w:val="21"/>
                <w:lang w:eastAsia="zh-CN"/>
              </w:rPr>
              <w:t>科技创新服务平台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Cs w:val="21"/>
              </w:rPr>
              <w:t>数</w:t>
            </w:r>
          </w:p>
        </w:tc>
        <w:tc>
          <w:tcPr>
            <w:tcW w:w="1120" w:type="dxa"/>
            <w:shd w:val="clear" w:color="000000" w:fill="FFFFFF"/>
            <w:noWrap w:val="0"/>
            <w:vAlign w:val="center"/>
          </w:tcPr>
          <w:p w14:paraId="35108765">
            <w:pPr>
              <w:widowControl/>
              <w:jc w:val="left"/>
              <w:rPr>
                <w:rFonts w:hint="default" w:ascii="Times New Roman" w:hAnsi="Times New Roman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Cs w:val="21"/>
              </w:rPr>
              <w:t>　</w:t>
            </w:r>
          </w:p>
        </w:tc>
        <w:tc>
          <w:tcPr>
            <w:tcW w:w="1207" w:type="dxa"/>
            <w:shd w:val="clear" w:color="000000" w:fill="FFFFFF"/>
            <w:noWrap w:val="0"/>
            <w:vAlign w:val="center"/>
          </w:tcPr>
          <w:p w14:paraId="43EF936A">
            <w:pPr>
              <w:widowControl/>
              <w:jc w:val="left"/>
              <w:rPr>
                <w:rFonts w:hint="default" w:ascii="Times New Roman" w:hAnsi="Times New Roman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Cs w:val="21"/>
              </w:rPr>
              <w:t>　</w:t>
            </w:r>
          </w:p>
        </w:tc>
        <w:tc>
          <w:tcPr>
            <w:tcW w:w="1120" w:type="dxa"/>
            <w:shd w:val="clear" w:color="000000" w:fill="FFFFFF"/>
            <w:noWrap w:val="0"/>
            <w:vAlign w:val="center"/>
          </w:tcPr>
          <w:p w14:paraId="1A4E4365">
            <w:pPr>
              <w:widowControl/>
              <w:jc w:val="left"/>
              <w:rPr>
                <w:rFonts w:hint="default" w:ascii="Times New Roman" w:hAnsi="Times New Roman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Cs w:val="21"/>
              </w:rPr>
              <w:t>　</w:t>
            </w:r>
          </w:p>
        </w:tc>
        <w:tc>
          <w:tcPr>
            <w:tcW w:w="1134" w:type="dxa"/>
            <w:shd w:val="clear" w:color="000000" w:fill="FFFFFF"/>
            <w:noWrap w:val="0"/>
            <w:vAlign w:val="center"/>
          </w:tcPr>
          <w:p w14:paraId="02E0C914">
            <w:pPr>
              <w:widowControl/>
              <w:jc w:val="left"/>
              <w:rPr>
                <w:rFonts w:hint="default" w:ascii="Times New Roman" w:hAnsi="Times New Roman" w:cs="Times New Roman"/>
                <w:color w:val="auto"/>
                <w:kern w:val="0"/>
                <w:szCs w:val="21"/>
              </w:rPr>
            </w:pPr>
          </w:p>
        </w:tc>
      </w:tr>
      <w:tr w14:paraId="0F641B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735" w:type="dxa"/>
            <w:vMerge w:val="continue"/>
            <w:shd w:val="clear" w:color="auto" w:fill="auto"/>
            <w:noWrap w:val="0"/>
            <w:vAlign w:val="center"/>
          </w:tcPr>
          <w:p w14:paraId="0CB07BF9">
            <w:pPr>
              <w:widowControl/>
              <w:jc w:val="left"/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Cs w:val="21"/>
              </w:rPr>
            </w:pPr>
          </w:p>
        </w:tc>
        <w:tc>
          <w:tcPr>
            <w:tcW w:w="6257" w:type="dxa"/>
            <w:shd w:val="clear" w:color="000000" w:fill="FFFFFF"/>
            <w:noWrap w:val="0"/>
            <w:vAlign w:val="center"/>
          </w:tcPr>
          <w:p w14:paraId="1A942296"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Cs w:val="21"/>
                <w:lang w:eastAsia="zh-CN"/>
              </w:rPr>
              <w:t>解决当地产业链企业技术需求数</w:t>
            </w:r>
          </w:p>
        </w:tc>
        <w:tc>
          <w:tcPr>
            <w:tcW w:w="1120" w:type="dxa"/>
            <w:shd w:val="clear" w:color="000000" w:fill="FFFFFF"/>
            <w:noWrap w:val="0"/>
            <w:vAlign w:val="center"/>
          </w:tcPr>
          <w:p w14:paraId="5D98AC83">
            <w:pPr>
              <w:widowControl/>
              <w:jc w:val="left"/>
              <w:rPr>
                <w:rFonts w:hint="default" w:ascii="Times New Roman" w:hAnsi="Times New Roman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Cs w:val="21"/>
              </w:rPr>
              <w:t>　</w:t>
            </w:r>
          </w:p>
        </w:tc>
        <w:tc>
          <w:tcPr>
            <w:tcW w:w="1207" w:type="dxa"/>
            <w:shd w:val="clear" w:color="000000" w:fill="FFFFFF"/>
            <w:noWrap w:val="0"/>
            <w:vAlign w:val="center"/>
          </w:tcPr>
          <w:p w14:paraId="3398CF77">
            <w:pPr>
              <w:widowControl/>
              <w:jc w:val="left"/>
              <w:rPr>
                <w:rFonts w:hint="default" w:ascii="Times New Roman" w:hAnsi="Times New Roman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Cs w:val="21"/>
              </w:rPr>
              <w:t>　</w:t>
            </w:r>
          </w:p>
        </w:tc>
        <w:tc>
          <w:tcPr>
            <w:tcW w:w="1120" w:type="dxa"/>
            <w:shd w:val="clear" w:color="000000" w:fill="FFFFFF"/>
            <w:noWrap w:val="0"/>
            <w:vAlign w:val="center"/>
          </w:tcPr>
          <w:p w14:paraId="5455292F">
            <w:pPr>
              <w:widowControl/>
              <w:jc w:val="left"/>
              <w:rPr>
                <w:rFonts w:hint="default" w:ascii="Times New Roman" w:hAnsi="Times New Roman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Cs w:val="21"/>
              </w:rPr>
              <w:t>　</w:t>
            </w:r>
          </w:p>
        </w:tc>
        <w:tc>
          <w:tcPr>
            <w:tcW w:w="1134" w:type="dxa"/>
            <w:shd w:val="clear" w:color="000000" w:fill="FFFFFF"/>
            <w:noWrap w:val="0"/>
            <w:vAlign w:val="center"/>
          </w:tcPr>
          <w:p w14:paraId="27E4B1C8">
            <w:pPr>
              <w:widowControl/>
              <w:jc w:val="left"/>
              <w:rPr>
                <w:rFonts w:hint="default" w:ascii="Times New Roman" w:hAnsi="Times New Roman" w:cs="Times New Roman"/>
                <w:color w:val="auto"/>
                <w:kern w:val="0"/>
                <w:szCs w:val="21"/>
              </w:rPr>
            </w:pPr>
          </w:p>
        </w:tc>
      </w:tr>
      <w:tr w14:paraId="592B80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  <w:jc w:val="center"/>
        </w:trPr>
        <w:tc>
          <w:tcPr>
            <w:tcW w:w="2735" w:type="dxa"/>
            <w:vMerge w:val="continue"/>
            <w:shd w:val="clear" w:color="auto" w:fill="auto"/>
            <w:noWrap w:val="0"/>
            <w:vAlign w:val="center"/>
          </w:tcPr>
          <w:p w14:paraId="4D8EE44F">
            <w:pPr>
              <w:widowControl/>
              <w:jc w:val="left"/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Cs w:val="21"/>
              </w:rPr>
            </w:pPr>
          </w:p>
        </w:tc>
        <w:tc>
          <w:tcPr>
            <w:tcW w:w="6257" w:type="dxa"/>
            <w:shd w:val="clear" w:color="000000" w:fill="FFFFFF"/>
            <w:noWrap w:val="0"/>
            <w:vAlign w:val="center"/>
          </w:tcPr>
          <w:p w14:paraId="18F92944"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Cs w:val="21"/>
                <w:lang w:eastAsia="zh-CN"/>
              </w:rPr>
              <w:t>……</w:t>
            </w:r>
          </w:p>
        </w:tc>
        <w:tc>
          <w:tcPr>
            <w:tcW w:w="1120" w:type="dxa"/>
            <w:shd w:val="clear" w:color="000000" w:fill="FFFFFF"/>
            <w:noWrap w:val="0"/>
            <w:vAlign w:val="center"/>
          </w:tcPr>
          <w:p w14:paraId="5332DA3A">
            <w:pPr>
              <w:widowControl/>
              <w:jc w:val="left"/>
              <w:rPr>
                <w:rFonts w:hint="default" w:ascii="Times New Roman" w:hAnsi="Times New Roman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Cs w:val="21"/>
              </w:rPr>
              <w:t>　</w:t>
            </w:r>
          </w:p>
        </w:tc>
        <w:tc>
          <w:tcPr>
            <w:tcW w:w="1207" w:type="dxa"/>
            <w:shd w:val="clear" w:color="000000" w:fill="FFFFFF"/>
            <w:noWrap w:val="0"/>
            <w:vAlign w:val="center"/>
          </w:tcPr>
          <w:p w14:paraId="311EBA1F">
            <w:pPr>
              <w:widowControl/>
              <w:jc w:val="left"/>
              <w:rPr>
                <w:rFonts w:hint="default" w:ascii="Times New Roman" w:hAnsi="Times New Roman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Cs w:val="21"/>
              </w:rPr>
              <w:t>　</w:t>
            </w:r>
          </w:p>
        </w:tc>
        <w:tc>
          <w:tcPr>
            <w:tcW w:w="1120" w:type="dxa"/>
            <w:shd w:val="clear" w:color="000000" w:fill="FFFFFF"/>
            <w:noWrap w:val="0"/>
            <w:vAlign w:val="center"/>
          </w:tcPr>
          <w:p w14:paraId="7AE79D91">
            <w:pPr>
              <w:widowControl/>
              <w:jc w:val="left"/>
              <w:rPr>
                <w:rFonts w:hint="default" w:ascii="Times New Roman" w:hAnsi="Times New Roman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Cs w:val="21"/>
              </w:rPr>
              <w:t>　</w:t>
            </w:r>
          </w:p>
        </w:tc>
        <w:tc>
          <w:tcPr>
            <w:tcW w:w="1134" w:type="dxa"/>
            <w:shd w:val="clear" w:color="000000" w:fill="FFFFFF"/>
            <w:noWrap w:val="0"/>
            <w:vAlign w:val="center"/>
          </w:tcPr>
          <w:p w14:paraId="6B6933DA">
            <w:pPr>
              <w:widowControl/>
              <w:jc w:val="left"/>
              <w:rPr>
                <w:rFonts w:hint="default" w:ascii="Times New Roman" w:hAnsi="Times New Roman" w:cs="Times New Roman"/>
                <w:color w:val="auto"/>
                <w:kern w:val="0"/>
                <w:szCs w:val="21"/>
              </w:rPr>
            </w:pPr>
          </w:p>
        </w:tc>
      </w:tr>
      <w:tr w14:paraId="13CF98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735" w:type="dxa"/>
            <w:vMerge w:val="restart"/>
            <w:shd w:val="clear" w:color="000000" w:fill="FFFFFF"/>
            <w:noWrap w:val="0"/>
            <w:vAlign w:val="center"/>
          </w:tcPr>
          <w:p w14:paraId="4CB0B395">
            <w:pPr>
              <w:widowControl/>
              <w:jc w:val="center"/>
              <w:rPr>
                <w:rFonts w:hint="default" w:ascii="Times New Roman" w:hAnsi="Times New Roman" w:eastAsia="宋体" w:cs="Times New Roman"/>
                <w:b/>
                <w:bCs/>
                <w:kern w:val="0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0"/>
                <w:szCs w:val="21"/>
                <w:lang w:eastAsia="zh-CN"/>
              </w:rPr>
              <w:t>产业关键技术攻关</w:t>
            </w:r>
          </w:p>
        </w:tc>
        <w:tc>
          <w:tcPr>
            <w:tcW w:w="6257" w:type="dxa"/>
            <w:shd w:val="clear" w:color="000000" w:fill="FFFFFF"/>
            <w:noWrap w:val="0"/>
            <w:vAlign w:val="center"/>
          </w:tcPr>
          <w:p w14:paraId="23FF6011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  <w:lang w:eastAsia="zh-CN"/>
              </w:rPr>
              <w:t>获批国家级科技项目数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Cs w:val="21"/>
              </w:rPr>
              <w:t>(项)</w:t>
            </w:r>
          </w:p>
        </w:tc>
        <w:tc>
          <w:tcPr>
            <w:tcW w:w="1120" w:type="dxa"/>
            <w:shd w:val="clear" w:color="000000" w:fill="FFFFFF"/>
            <w:noWrap w:val="0"/>
            <w:vAlign w:val="center"/>
          </w:tcPr>
          <w:p w14:paraId="0586FB37">
            <w:pPr>
              <w:widowControl/>
              <w:jc w:val="left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</w:rPr>
              <w:t>　</w:t>
            </w:r>
          </w:p>
        </w:tc>
        <w:tc>
          <w:tcPr>
            <w:tcW w:w="1207" w:type="dxa"/>
            <w:shd w:val="clear" w:color="000000" w:fill="FFFFFF"/>
            <w:noWrap w:val="0"/>
            <w:vAlign w:val="center"/>
          </w:tcPr>
          <w:p w14:paraId="66167179">
            <w:pPr>
              <w:widowControl/>
              <w:jc w:val="left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</w:rPr>
              <w:t>　</w:t>
            </w:r>
          </w:p>
        </w:tc>
        <w:tc>
          <w:tcPr>
            <w:tcW w:w="1120" w:type="dxa"/>
            <w:shd w:val="clear" w:color="000000" w:fill="FFFFFF"/>
            <w:noWrap w:val="0"/>
            <w:vAlign w:val="center"/>
          </w:tcPr>
          <w:p w14:paraId="5F3D4B35">
            <w:pPr>
              <w:widowControl/>
              <w:jc w:val="left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</w:rPr>
              <w:t>　</w:t>
            </w:r>
          </w:p>
        </w:tc>
        <w:tc>
          <w:tcPr>
            <w:tcW w:w="1134" w:type="dxa"/>
            <w:shd w:val="clear" w:color="000000" w:fill="FFFFFF"/>
            <w:noWrap w:val="0"/>
            <w:vAlign w:val="center"/>
          </w:tcPr>
          <w:p w14:paraId="693A5D0A">
            <w:pPr>
              <w:widowControl/>
              <w:jc w:val="left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</w:tr>
      <w:tr w14:paraId="626B06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735" w:type="dxa"/>
            <w:vMerge w:val="continue"/>
            <w:shd w:val="clear" w:color="auto" w:fill="auto"/>
            <w:noWrap w:val="0"/>
            <w:vAlign w:val="center"/>
          </w:tcPr>
          <w:p w14:paraId="5897F3D9">
            <w:pPr>
              <w:widowControl/>
              <w:jc w:val="left"/>
              <w:rPr>
                <w:rFonts w:hint="default" w:ascii="Times New Roman" w:hAnsi="Times New Roman" w:cs="Times New Roman"/>
                <w:b/>
                <w:bCs/>
                <w:kern w:val="0"/>
                <w:szCs w:val="21"/>
              </w:rPr>
            </w:pPr>
          </w:p>
        </w:tc>
        <w:tc>
          <w:tcPr>
            <w:tcW w:w="6257" w:type="dxa"/>
            <w:shd w:val="clear" w:color="000000" w:fill="FFFFFF"/>
            <w:noWrap w:val="0"/>
            <w:vAlign w:val="center"/>
          </w:tcPr>
          <w:p w14:paraId="6D15F124">
            <w:pPr>
              <w:widowControl/>
              <w:jc w:val="left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  <w:lang w:eastAsia="zh-CN"/>
              </w:rPr>
              <w:t>获批省级科技项目数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Cs w:val="21"/>
              </w:rPr>
              <w:t>(项)</w:t>
            </w:r>
          </w:p>
        </w:tc>
        <w:tc>
          <w:tcPr>
            <w:tcW w:w="1120" w:type="dxa"/>
            <w:shd w:val="clear" w:color="000000" w:fill="FFFFFF"/>
            <w:noWrap w:val="0"/>
            <w:vAlign w:val="center"/>
          </w:tcPr>
          <w:p w14:paraId="64D2BBE5">
            <w:pPr>
              <w:widowControl/>
              <w:jc w:val="left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</w:rPr>
              <w:t>　</w:t>
            </w:r>
          </w:p>
        </w:tc>
        <w:tc>
          <w:tcPr>
            <w:tcW w:w="1207" w:type="dxa"/>
            <w:shd w:val="clear" w:color="000000" w:fill="FFFFFF"/>
            <w:noWrap w:val="0"/>
            <w:vAlign w:val="center"/>
          </w:tcPr>
          <w:p w14:paraId="4925AADD">
            <w:pPr>
              <w:widowControl/>
              <w:jc w:val="left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</w:rPr>
              <w:t>　</w:t>
            </w:r>
          </w:p>
        </w:tc>
        <w:tc>
          <w:tcPr>
            <w:tcW w:w="1120" w:type="dxa"/>
            <w:shd w:val="clear" w:color="000000" w:fill="FFFFFF"/>
            <w:noWrap w:val="0"/>
            <w:vAlign w:val="center"/>
          </w:tcPr>
          <w:p w14:paraId="45F897AC">
            <w:pPr>
              <w:widowControl/>
              <w:jc w:val="left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</w:rPr>
              <w:t>　</w:t>
            </w:r>
          </w:p>
        </w:tc>
        <w:tc>
          <w:tcPr>
            <w:tcW w:w="1134" w:type="dxa"/>
            <w:shd w:val="clear" w:color="000000" w:fill="FFFFFF"/>
            <w:noWrap w:val="0"/>
            <w:vAlign w:val="center"/>
          </w:tcPr>
          <w:p w14:paraId="6ADA832F">
            <w:pPr>
              <w:widowControl/>
              <w:jc w:val="left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</w:tr>
      <w:tr w14:paraId="01797B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735" w:type="dxa"/>
            <w:vMerge w:val="continue"/>
            <w:shd w:val="clear" w:color="auto" w:fill="auto"/>
            <w:noWrap w:val="0"/>
            <w:vAlign w:val="center"/>
          </w:tcPr>
          <w:p w14:paraId="0F483F43">
            <w:pPr>
              <w:widowControl/>
              <w:jc w:val="left"/>
              <w:rPr>
                <w:rFonts w:hint="default" w:ascii="Times New Roman" w:hAnsi="Times New Roman" w:cs="Times New Roman"/>
                <w:b/>
                <w:bCs/>
                <w:kern w:val="0"/>
                <w:szCs w:val="21"/>
              </w:rPr>
            </w:pPr>
          </w:p>
        </w:tc>
        <w:tc>
          <w:tcPr>
            <w:tcW w:w="6257" w:type="dxa"/>
            <w:shd w:val="clear" w:color="000000" w:fill="FFFFFF"/>
            <w:noWrap w:val="0"/>
            <w:vAlign w:val="center"/>
          </w:tcPr>
          <w:p w14:paraId="3B205EE6">
            <w:pPr>
              <w:widowControl/>
              <w:jc w:val="left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  <w:lang w:eastAsia="zh-CN"/>
              </w:rPr>
              <w:t>获批市级科技项目数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Cs w:val="21"/>
              </w:rPr>
              <w:t>(项)</w:t>
            </w:r>
          </w:p>
        </w:tc>
        <w:tc>
          <w:tcPr>
            <w:tcW w:w="1120" w:type="dxa"/>
            <w:shd w:val="clear" w:color="000000" w:fill="FFFFFF"/>
            <w:noWrap w:val="0"/>
            <w:vAlign w:val="center"/>
          </w:tcPr>
          <w:p w14:paraId="3AF545E3">
            <w:pPr>
              <w:widowControl/>
              <w:jc w:val="left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</w:rPr>
              <w:t>　</w:t>
            </w:r>
          </w:p>
        </w:tc>
        <w:tc>
          <w:tcPr>
            <w:tcW w:w="1207" w:type="dxa"/>
            <w:shd w:val="clear" w:color="000000" w:fill="FFFFFF"/>
            <w:noWrap w:val="0"/>
            <w:vAlign w:val="center"/>
          </w:tcPr>
          <w:p w14:paraId="7AEA8AF7">
            <w:pPr>
              <w:widowControl/>
              <w:jc w:val="left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</w:rPr>
              <w:t>　</w:t>
            </w:r>
          </w:p>
        </w:tc>
        <w:tc>
          <w:tcPr>
            <w:tcW w:w="1120" w:type="dxa"/>
            <w:shd w:val="clear" w:color="000000" w:fill="FFFFFF"/>
            <w:noWrap w:val="0"/>
            <w:vAlign w:val="center"/>
          </w:tcPr>
          <w:p w14:paraId="4BE5C585">
            <w:pPr>
              <w:widowControl/>
              <w:jc w:val="left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</w:rPr>
              <w:t>　</w:t>
            </w:r>
          </w:p>
        </w:tc>
        <w:tc>
          <w:tcPr>
            <w:tcW w:w="1134" w:type="dxa"/>
            <w:shd w:val="clear" w:color="000000" w:fill="FFFFFF"/>
            <w:noWrap w:val="0"/>
            <w:vAlign w:val="center"/>
          </w:tcPr>
          <w:p w14:paraId="7CCA362B">
            <w:pPr>
              <w:widowControl/>
              <w:jc w:val="left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</w:tr>
      <w:tr w14:paraId="0E00C0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735" w:type="dxa"/>
            <w:vMerge w:val="continue"/>
            <w:shd w:val="clear" w:color="auto" w:fill="auto"/>
            <w:noWrap w:val="0"/>
            <w:vAlign w:val="center"/>
          </w:tcPr>
          <w:p w14:paraId="69D3DEFD">
            <w:pPr>
              <w:widowControl/>
              <w:jc w:val="left"/>
              <w:rPr>
                <w:rFonts w:hint="default" w:ascii="Times New Roman" w:hAnsi="Times New Roman" w:cs="Times New Roman"/>
                <w:b/>
                <w:bCs/>
                <w:kern w:val="0"/>
                <w:szCs w:val="21"/>
              </w:rPr>
            </w:pPr>
          </w:p>
        </w:tc>
        <w:tc>
          <w:tcPr>
            <w:tcW w:w="6257" w:type="dxa"/>
            <w:shd w:val="clear" w:color="000000" w:fill="FFFFFF"/>
            <w:noWrap w:val="0"/>
            <w:vAlign w:val="center"/>
          </w:tcPr>
          <w:p w14:paraId="51DD667D">
            <w:pPr>
              <w:widowControl/>
              <w:jc w:val="left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</w:rPr>
              <w:t>科技成果产出</w:t>
            </w:r>
            <w:r>
              <w:rPr>
                <w:rFonts w:hint="default" w:ascii="Times New Roman" w:hAnsi="Times New Roman" w:cs="Times New Roman"/>
                <w:kern w:val="0"/>
                <w:szCs w:val="21"/>
                <w:lang w:eastAsia="zh-CN"/>
              </w:rPr>
              <w:t>数（</w:t>
            </w:r>
            <w:r>
              <w:rPr>
                <w:rFonts w:hint="default" w:ascii="Times New Roman" w:hAnsi="Times New Roman" w:cs="Times New Roman"/>
                <w:kern w:val="0"/>
                <w:szCs w:val="21"/>
              </w:rPr>
              <w:t>新工艺</w:t>
            </w:r>
            <w:r>
              <w:rPr>
                <w:rFonts w:hint="default" w:ascii="Times New Roman" w:hAnsi="Times New Roman" w:cs="Times New Roman"/>
                <w:kern w:val="0"/>
                <w:szCs w:val="21"/>
                <w:lang w:eastAsia="zh-CN"/>
              </w:rPr>
              <w:t>、</w:t>
            </w:r>
            <w:r>
              <w:rPr>
                <w:rFonts w:hint="default" w:ascii="Times New Roman" w:hAnsi="Times New Roman" w:cs="Times New Roman"/>
                <w:kern w:val="0"/>
                <w:szCs w:val="21"/>
              </w:rPr>
              <w:t>新产品</w:t>
            </w:r>
            <w:r>
              <w:rPr>
                <w:rFonts w:hint="default" w:ascii="Times New Roman" w:hAnsi="Times New Roman" w:cs="Times New Roman"/>
                <w:kern w:val="0"/>
                <w:szCs w:val="21"/>
                <w:lang w:eastAsia="zh-CN"/>
              </w:rPr>
              <w:t>、</w:t>
            </w:r>
            <w:r>
              <w:rPr>
                <w:rFonts w:hint="default" w:ascii="Times New Roman" w:hAnsi="Times New Roman" w:cs="Times New Roman"/>
                <w:kern w:val="0"/>
                <w:szCs w:val="21"/>
              </w:rPr>
              <w:t>新技术</w:t>
            </w:r>
            <w:r>
              <w:rPr>
                <w:rFonts w:hint="default" w:ascii="Times New Roman" w:hAnsi="Times New Roman" w:cs="Times New Roman"/>
                <w:kern w:val="0"/>
                <w:szCs w:val="21"/>
                <w:lang w:eastAsia="zh-CN"/>
              </w:rPr>
              <w:t>、</w:t>
            </w:r>
            <w:r>
              <w:rPr>
                <w:rFonts w:hint="default" w:ascii="Times New Roman" w:hAnsi="Times New Roman" w:cs="Times New Roman"/>
                <w:kern w:val="0"/>
                <w:szCs w:val="21"/>
              </w:rPr>
              <w:t>新装置</w:t>
            </w:r>
            <w:r>
              <w:rPr>
                <w:rFonts w:hint="default" w:ascii="Times New Roman" w:hAnsi="Times New Roman" w:cs="Times New Roman"/>
                <w:kern w:val="0"/>
                <w:szCs w:val="21"/>
                <w:lang w:eastAsia="zh-CN"/>
              </w:rPr>
              <w:t>）</w:t>
            </w:r>
          </w:p>
        </w:tc>
        <w:tc>
          <w:tcPr>
            <w:tcW w:w="1120" w:type="dxa"/>
            <w:shd w:val="clear" w:color="000000" w:fill="FFFFFF"/>
            <w:noWrap w:val="0"/>
            <w:vAlign w:val="center"/>
          </w:tcPr>
          <w:p w14:paraId="0397C712">
            <w:pPr>
              <w:widowControl/>
              <w:jc w:val="left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</w:rPr>
              <w:t>　</w:t>
            </w:r>
          </w:p>
        </w:tc>
        <w:tc>
          <w:tcPr>
            <w:tcW w:w="1207" w:type="dxa"/>
            <w:shd w:val="clear" w:color="000000" w:fill="FFFFFF"/>
            <w:noWrap w:val="0"/>
            <w:vAlign w:val="center"/>
          </w:tcPr>
          <w:p w14:paraId="71A2C368">
            <w:pPr>
              <w:widowControl/>
              <w:jc w:val="left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</w:rPr>
              <w:t>　</w:t>
            </w:r>
          </w:p>
        </w:tc>
        <w:tc>
          <w:tcPr>
            <w:tcW w:w="1120" w:type="dxa"/>
            <w:shd w:val="clear" w:color="000000" w:fill="FFFFFF"/>
            <w:noWrap w:val="0"/>
            <w:vAlign w:val="center"/>
          </w:tcPr>
          <w:p w14:paraId="34DC3919">
            <w:pPr>
              <w:widowControl/>
              <w:jc w:val="left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</w:rPr>
              <w:t>　</w:t>
            </w:r>
          </w:p>
        </w:tc>
        <w:tc>
          <w:tcPr>
            <w:tcW w:w="1134" w:type="dxa"/>
            <w:shd w:val="clear" w:color="000000" w:fill="FFFFFF"/>
            <w:noWrap w:val="0"/>
            <w:vAlign w:val="center"/>
          </w:tcPr>
          <w:p w14:paraId="27838064">
            <w:pPr>
              <w:widowControl/>
              <w:jc w:val="left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</w:tr>
      <w:tr w14:paraId="7077F4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735" w:type="dxa"/>
            <w:vMerge w:val="continue"/>
            <w:shd w:val="clear" w:color="auto" w:fill="auto"/>
            <w:noWrap w:val="0"/>
            <w:vAlign w:val="center"/>
          </w:tcPr>
          <w:p w14:paraId="2E9D0F75">
            <w:pPr>
              <w:widowControl/>
              <w:jc w:val="left"/>
              <w:rPr>
                <w:rFonts w:hint="default" w:ascii="Times New Roman" w:hAnsi="Times New Roman" w:cs="Times New Roman"/>
                <w:b/>
                <w:bCs/>
                <w:kern w:val="0"/>
                <w:szCs w:val="21"/>
              </w:rPr>
            </w:pPr>
          </w:p>
        </w:tc>
        <w:tc>
          <w:tcPr>
            <w:tcW w:w="6257" w:type="dxa"/>
            <w:shd w:val="clear" w:color="000000" w:fill="FFFFFF"/>
            <w:noWrap w:val="0"/>
            <w:vAlign w:val="center"/>
          </w:tcPr>
          <w:p w14:paraId="2F059B5E">
            <w:pPr>
              <w:widowControl/>
              <w:jc w:val="left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Cs w:val="21"/>
                <w:lang w:eastAsia="zh-CN"/>
              </w:rPr>
              <w:t>发明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Cs w:val="21"/>
              </w:rPr>
              <w:t>专利授权数(项)</w:t>
            </w:r>
          </w:p>
        </w:tc>
        <w:tc>
          <w:tcPr>
            <w:tcW w:w="1120" w:type="dxa"/>
            <w:shd w:val="clear" w:color="000000" w:fill="FFFFFF"/>
            <w:noWrap w:val="0"/>
            <w:vAlign w:val="center"/>
          </w:tcPr>
          <w:p w14:paraId="57E3850B">
            <w:pPr>
              <w:widowControl/>
              <w:jc w:val="left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</w:rPr>
              <w:t>　</w:t>
            </w:r>
          </w:p>
        </w:tc>
        <w:tc>
          <w:tcPr>
            <w:tcW w:w="1207" w:type="dxa"/>
            <w:shd w:val="clear" w:color="000000" w:fill="FFFFFF"/>
            <w:noWrap w:val="0"/>
            <w:vAlign w:val="center"/>
          </w:tcPr>
          <w:p w14:paraId="0E918583">
            <w:pPr>
              <w:widowControl/>
              <w:jc w:val="left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</w:rPr>
              <w:t>　</w:t>
            </w:r>
          </w:p>
        </w:tc>
        <w:tc>
          <w:tcPr>
            <w:tcW w:w="1120" w:type="dxa"/>
            <w:shd w:val="clear" w:color="000000" w:fill="FFFFFF"/>
            <w:noWrap w:val="0"/>
            <w:vAlign w:val="center"/>
          </w:tcPr>
          <w:p w14:paraId="16EFABB2">
            <w:pPr>
              <w:widowControl/>
              <w:jc w:val="left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</w:rPr>
              <w:t>　</w:t>
            </w:r>
          </w:p>
        </w:tc>
        <w:tc>
          <w:tcPr>
            <w:tcW w:w="1134" w:type="dxa"/>
            <w:shd w:val="clear" w:color="000000" w:fill="FFFFFF"/>
            <w:noWrap w:val="0"/>
            <w:vAlign w:val="center"/>
          </w:tcPr>
          <w:p w14:paraId="3DF0D873">
            <w:pPr>
              <w:widowControl/>
              <w:jc w:val="left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</w:tr>
      <w:tr w14:paraId="468611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735" w:type="dxa"/>
            <w:vMerge w:val="continue"/>
            <w:shd w:val="clear" w:color="auto" w:fill="auto"/>
            <w:noWrap w:val="0"/>
            <w:vAlign w:val="center"/>
          </w:tcPr>
          <w:p w14:paraId="364059F8">
            <w:pPr>
              <w:widowControl/>
              <w:jc w:val="left"/>
              <w:rPr>
                <w:rFonts w:hint="default" w:ascii="Times New Roman" w:hAnsi="Times New Roman" w:cs="Times New Roman"/>
                <w:b/>
                <w:bCs/>
                <w:kern w:val="0"/>
                <w:szCs w:val="21"/>
              </w:rPr>
            </w:pPr>
          </w:p>
        </w:tc>
        <w:tc>
          <w:tcPr>
            <w:tcW w:w="6257" w:type="dxa"/>
            <w:shd w:val="clear" w:color="000000" w:fill="FFFFFF"/>
            <w:noWrap w:val="0"/>
            <w:vAlign w:val="center"/>
          </w:tcPr>
          <w:p w14:paraId="35D5850B">
            <w:pPr>
              <w:widowControl/>
              <w:jc w:val="left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  <w:lang w:eastAsia="zh-CN"/>
              </w:rPr>
              <w:t>牵头或参与</w:t>
            </w:r>
            <w:r>
              <w:rPr>
                <w:rFonts w:hint="default" w:ascii="Times New Roman" w:hAnsi="Times New Roman" w:cs="Times New Roman"/>
                <w:kern w:val="0"/>
                <w:szCs w:val="21"/>
              </w:rPr>
              <w:t>制订标准数(项</w:t>
            </w:r>
            <w:r>
              <w:rPr>
                <w:rFonts w:hint="default" w:ascii="Times New Roman" w:hAnsi="Times New Roman" w:cs="Times New Roman"/>
                <w:kern w:val="0"/>
                <w:szCs w:val="21"/>
                <w:lang w:eastAsia="zh-CN"/>
              </w:rPr>
              <w:t>，含</w:t>
            </w:r>
            <w:r>
              <w:rPr>
                <w:rFonts w:hint="default" w:ascii="Times New Roman" w:hAnsi="Times New Roman" w:cs="Times New Roman"/>
                <w:kern w:val="0"/>
                <w:szCs w:val="21"/>
              </w:rPr>
              <w:t>国际</w:t>
            </w:r>
            <w:r>
              <w:rPr>
                <w:rFonts w:hint="default" w:ascii="Times New Roman" w:hAnsi="Times New Roman" w:cs="Times New Roman"/>
                <w:kern w:val="0"/>
                <w:szCs w:val="21"/>
                <w:lang w:eastAsia="zh-CN"/>
              </w:rPr>
              <w:t>、国家、行业、地方标准</w:t>
            </w:r>
            <w:r>
              <w:rPr>
                <w:rFonts w:hint="default" w:ascii="Times New Roman" w:hAnsi="Times New Roman" w:cs="Times New Roman"/>
                <w:kern w:val="0"/>
                <w:szCs w:val="21"/>
              </w:rPr>
              <w:t>)</w:t>
            </w:r>
          </w:p>
        </w:tc>
        <w:tc>
          <w:tcPr>
            <w:tcW w:w="1120" w:type="dxa"/>
            <w:shd w:val="clear" w:color="000000" w:fill="FFFFFF"/>
            <w:noWrap w:val="0"/>
            <w:vAlign w:val="center"/>
          </w:tcPr>
          <w:p w14:paraId="73E349B8">
            <w:pPr>
              <w:widowControl/>
              <w:jc w:val="left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</w:rPr>
              <w:t>　</w:t>
            </w:r>
          </w:p>
        </w:tc>
        <w:tc>
          <w:tcPr>
            <w:tcW w:w="1207" w:type="dxa"/>
            <w:shd w:val="clear" w:color="000000" w:fill="FFFFFF"/>
            <w:noWrap w:val="0"/>
            <w:vAlign w:val="center"/>
          </w:tcPr>
          <w:p w14:paraId="2E868059">
            <w:pPr>
              <w:widowControl/>
              <w:jc w:val="left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</w:rPr>
              <w:t>　</w:t>
            </w:r>
          </w:p>
        </w:tc>
        <w:tc>
          <w:tcPr>
            <w:tcW w:w="1120" w:type="dxa"/>
            <w:shd w:val="clear" w:color="000000" w:fill="FFFFFF"/>
            <w:noWrap w:val="0"/>
            <w:vAlign w:val="center"/>
          </w:tcPr>
          <w:p w14:paraId="246130E7">
            <w:pPr>
              <w:widowControl/>
              <w:jc w:val="left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</w:rPr>
              <w:t>　</w:t>
            </w:r>
          </w:p>
        </w:tc>
        <w:tc>
          <w:tcPr>
            <w:tcW w:w="1134" w:type="dxa"/>
            <w:shd w:val="clear" w:color="000000" w:fill="FFFFFF"/>
            <w:noWrap w:val="0"/>
            <w:vAlign w:val="center"/>
          </w:tcPr>
          <w:p w14:paraId="6FBB244E">
            <w:pPr>
              <w:widowControl/>
              <w:jc w:val="left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</w:tr>
      <w:tr w14:paraId="1DF312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  <w:jc w:val="center"/>
        </w:trPr>
        <w:tc>
          <w:tcPr>
            <w:tcW w:w="2735" w:type="dxa"/>
            <w:vMerge w:val="continue"/>
            <w:shd w:val="clear" w:color="auto" w:fill="auto"/>
            <w:noWrap w:val="0"/>
            <w:vAlign w:val="center"/>
          </w:tcPr>
          <w:p w14:paraId="0470AF84">
            <w:pPr>
              <w:widowControl/>
              <w:jc w:val="left"/>
              <w:rPr>
                <w:rFonts w:hint="default" w:ascii="Times New Roman" w:hAnsi="Times New Roman" w:cs="Times New Roman"/>
                <w:b/>
                <w:bCs/>
                <w:kern w:val="0"/>
                <w:szCs w:val="21"/>
              </w:rPr>
            </w:pPr>
          </w:p>
        </w:tc>
        <w:tc>
          <w:tcPr>
            <w:tcW w:w="6257" w:type="dxa"/>
            <w:shd w:val="clear" w:color="000000" w:fill="FFFFFF"/>
            <w:noWrap w:val="0"/>
            <w:vAlign w:val="center"/>
          </w:tcPr>
          <w:p w14:paraId="41CF3D9B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  <w:lang w:eastAsia="zh-CN"/>
              </w:rPr>
              <w:t>……</w:t>
            </w:r>
          </w:p>
        </w:tc>
        <w:tc>
          <w:tcPr>
            <w:tcW w:w="1120" w:type="dxa"/>
            <w:shd w:val="clear" w:color="000000" w:fill="FFFFFF"/>
            <w:noWrap w:val="0"/>
            <w:vAlign w:val="center"/>
          </w:tcPr>
          <w:p w14:paraId="0E2E8C68">
            <w:pPr>
              <w:widowControl/>
              <w:jc w:val="left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</w:rPr>
              <w:t>　</w:t>
            </w:r>
          </w:p>
        </w:tc>
        <w:tc>
          <w:tcPr>
            <w:tcW w:w="1207" w:type="dxa"/>
            <w:shd w:val="clear" w:color="000000" w:fill="FFFFFF"/>
            <w:noWrap w:val="0"/>
            <w:vAlign w:val="center"/>
          </w:tcPr>
          <w:p w14:paraId="14B32ABE">
            <w:pPr>
              <w:widowControl/>
              <w:jc w:val="left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</w:rPr>
              <w:t>　</w:t>
            </w:r>
          </w:p>
        </w:tc>
        <w:tc>
          <w:tcPr>
            <w:tcW w:w="1120" w:type="dxa"/>
            <w:shd w:val="clear" w:color="000000" w:fill="FFFFFF"/>
            <w:noWrap w:val="0"/>
            <w:vAlign w:val="center"/>
          </w:tcPr>
          <w:p w14:paraId="1413837F">
            <w:pPr>
              <w:widowControl/>
              <w:jc w:val="left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</w:rPr>
              <w:t>　</w:t>
            </w:r>
          </w:p>
        </w:tc>
        <w:tc>
          <w:tcPr>
            <w:tcW w:w="1134" w:type="dxa"/>
            <w:shd w:val="clear" w:color="000000" w:fill="FFFFFF"/>
            <w:noWrap w:val="0"/>
            <w:vAlign w:val="center"/>
          </w:tcPr>
          <w:p w14:paraId="0AE5ABEF">
            <w:pPr>
              <w:widowControl/>
              <w:jc w:val="left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</w:tr>
      <w:tr w14:paraId="4736AA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735" w:type="dxa"/>
            <w:vMerge w:val="restart"/>
            <w:shd w:val="clear" w:color="000000" w:fill="FFFFFF"/>
            <w:noWrap w:val="0"/>
            <w:vAlign w:val="center"/>
          </w:tcPr>
          <w:p w14:paraId="76D5516A">
            <w:pPr>
              <w:widowControl/>
              <w:jc w:val="center"/>
              <w:rPr>
                <w:rFonts w:hint="default" w:ascii="Times New Roman" w:hAnsi="Times New Roman" w:eastAsia="宋体" w:cs="Times New Roman"/>
                <w:b/>
                <w:bCs/>
                <w:kern w:val="0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0"/>
                <w:szCs w:val="21"/>
                <w:lang w:eastAsia="zh-CN"/>
              </w:rPr>
              <w:t>成果转移转化产业化</w:t>
            </w:r>
          </w:p>
        </w:tc>
        <w:tc>
          <w:tcPr>
            <w:tcW w:w="6257" w:type="dxa"/>
            <w:shd w:val="clear" w:color="000000" w:fill="FFFFFF"/>
            <w:noWrap w:val="0"/>
            <w:vAlign w:val="center"/>
          </w:tcPr>
          <w:p w14:paraId="7977D5FA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</w:rPr>
              <w:t>吸纳技术合同成交额(万元)</w:t>
            </w:r>
          </w:p>
        </w:tc>
        <w:tc>
          <w:tcPr>
            <w:tcW w:w="1120" w:type="dxa"/>
            <w:shd w:val="clear" w:color="000000" w:fill="FFFFFF"/>
            <w:noWrap w:val="0"/>
            <w:vAlign w:val="center"/>
          </w:tcPr>
          <w:p w14:paraId="06F06A7C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</w:rPr>
              <w:t>　</w:t>
            </w:r>
          </w:p>
        </w:tc>
        <w:tc>
          <w:tcPr>
            <w:tcW w:w="1207" w:type="dxa"/>
            <w:shd w:val="clear" w:color="000000" w:fill="FFFFFF"/>
            <w:noWrap w:val="0"/>
            <w:vAlign w:val="center"/>
          </w:tcPr>
          <w:p w14:paraId="33DC8451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</w:rPr>
              <w:t>　</w:t>
            </w:r>
          </w:p>
        </w:tc>
        <w:tc>
          <w:tcPr>
            <w:tcW w:w="1120" w:type="dxa"/>
            <w:shd w:val="clear" w:color="000000" w:fill="FFFFFF"/>
            <w:noWrap w:val="0"/>
            <w:vAlign w:val="center"/>
          </w:tcPr>
          <w:p w14:paraId="4263C357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</w:rPr>
              <w:t>　</w:t>
            </w:r>
          </w:p>
        </w:tc>
        <w:tc>
          <w:tcPr>
            <w:tcW w:w="1134" w:type="dxa"/>
            <w:shd w:val="clear" w:color="000000" w:fill="FFFFFF"/>
            <w:noWrap w:val="0"/>
            <w:vAlign w:val="center"/>
          </w:tcPr>
          <w:p w14:paraId="1D0F795C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</w:tr>
      <w:tr w14:paraId="08B197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735" w:type="dxa"/>
            <w:vMerge w:val="continue"/>
            <w:shd w:val="clear" w:color="auto" w:fill="auto"/>
            <w:noWrap w:val="0"/>
            <w:vAlign w:val="center"/>
          </w:tcPr>
          <w:p w14:paraId="0A910B5C">
            <w:pPr>
              <w:widowControl/>
              <w:jc w:val="left"/>
              <w:rPr>
                <w:rFonts w:hint="default" w:ascii="Times New Roman" w:hAnsi="Times New Roman" w:cs="Times New Roman"/>
                <w:b/>
                <w:bCs/>
                <w:kern w:val="0"/>
                <w:szCs w:val="21"/>
              </w:rPr>
            </w:pPr>
          </w:p>
        </w:tc>
        <w:tc>
          <w:tcPr>
            <w:tcW w:w="6257" w:type="dxa"/>
            <w:shd w:val="clear" w:color="000000" w:fill="FFFFFF"/>
            <w:noWrap w:val="0"/>
            <w:vAlign w:val="center"/>
          </w:tcPr>
          <w:p w14:paraId="3BC3BE19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</w:rPr>
              <w:t>输出技术合同成交额(万元)</w:t>
            </w:r>
          </w:p>
        </w:tc>
        <w:tc>
          <w:tcPr>
            <w:tcW w:w="1120" w:type="dxa"/>
            <w:shd w:val="clear" w:color="000000" w:fill="FFFFFF"/>
            <w:noWrap w:val="0"/>
            <w:vAlign w:val="center"/>
          </w:tcPr>
          <w:p w14:paraId="38232780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</w:rPr>
              <w:t>　</w:t>
            </w:r>
          </w:p>
        </w:tc>
        <w:tc>
          <w:tcPr>
            <w:tcW w:w="1207" w:type="dxa"/>
            <w:shd w:val="clear" w:color="000000" w:fill="FFFFFF"/>
            <w:noWrap w:val="0"/>
            <w:vAlign w:val="center"/>
          </w:tcPr>
          <w:p w14:paraId="0C26A22E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</w:rPr>
              <w:t>　</w:t>
            </w:r>
          </w:p>
        </w:tc>
        <w:tc>
          <w:tcPr>
            <w:tcW w:w="1120" w:type="dxa"/>
            <w:shd w:val="clear" w:color="000000" w:fill="FFFFFF"/>
            <w:noWrap w:val="0"/>
            <w:vAlign w:val="center"/>
          </w:tcPr>
          <w:p w14:paraId="5F9D90E6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</w:rPr>
              <w:t>　</w:t>
            </w:r>
          </w:p>
        </w:tc>
        <w:tc>
          <w:tcPr>
            <w:tcW w:w="1134" w:type="dxa"/>
            <w:shd w:val="clear" w:color="000000" w:fill="FFFFFF"/>
            <w:noWrap w:val="0"/>
            <w:vAlign w:val="center"/>
          </w:tcPr>
          <w:p w14:paraId="43C9A864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</w:tr>
      <w:tr w14:paraId="3CD4A5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735" w:type="dxa"/>
            <w:vMerge w:val="continue"/>
            <w:shd w:val="clear" w:color="auto" w:fill="auto"/>
            <w:noWrap w:val="0"/>
            <w:vAlign w:val="center"/>
          </w:tcPr>
          <w:p w14:paraId="1FEB8A65">
            <w:pPr>
              <w:widowControl/>
              <w:jc w:val="left"/>
              <w:rPr>
                <w:rFonts w:hint="default" w:ascii="Times New Roman" w:hAnsi="Times New Roman" w:cs="Times New Roman"/>
                <w:b/>
                <w:bCs/>
                <w:kern w:val="0"/>
                <w:szCs w:val="21"/>
              </w:rPr>
            </w:pPr>
          </w:p>
        </w:tc>
        <w:tc>
          <w:tcPr>
            <w:tcW w:w="6257" w:type="dxa"/>
            <w:shd w:val="clear" w:color="000000" w:fill="FFFFFF"/>
            <w:noWrap w:val="0"/>
            <w:vAlign w:val="center"/>
          </w:tcPr>
          <w:p w14:paraId="08380F41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  <w:lang w:val="en-US" w:eastAsia="zh-CN" w:bidi="ar-SA"/>
              </w:rPr>
              <w:t>中试基地等成果转化平台建设数</w:t>
            </w:r>
          </w:p>
        </w:tc>
        <w:tc>
          <w:tcPr>
            <w:tcW w:w="1120" w:type="dxa"/>
            <w:shd w:val="clear" w:color="000000" w:fill="FFFFFF"/>
            <w:noWrap w:val="0"/>
            <w:vAlign w:val="center"/>
          </w:tcPr>
          <w:p w14:paraId="66305032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</w:rPr>
              <w:t>　</w:t>
            </w:r>
          </w:p>
        </w:tc>
        <w:tc>
          <w:tcPr>
            <w:tcW w:w="1207" w:type="dxa"/>
            <w:shd w:val="clear" w:color="000000" w:fill="FFFFFF"/>
            <w:noWrap w:val="0"/>
            <w:vAlign w:val="center"/>
          </w:tcPr>
          <w:p w14:paraId="15F74C55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</w:rPr>
              <w:t>　</w:t>
            </w:r>
          </w:p>
        </w:tc>
        <w:tc>
          <w:tcPr>
            <w:tcW w:w="1120" w:type="dxa"/>
            <w:shd w:val="clear" w:color="000000" w:fill="FFFFFF"/>
            <w:noWrap w:val="0"/>
            <w:vAlign w:val="center"/>
          </w:tcPr>
          <w:p w14:paraId="30C9AA52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</w:rPr>
              <w:t>　</w:t>
            </w:r>
          </w:p>
        </w:tc>
        <w:tc>
          <w:tcPr>
            <w:tcW w:w="1134" w:type="dxa"/>
            <w:shd w:val="clear" w:color="000000" w:fill="FFFFFF"/>
            <w:noWrap w:val="0"/>
            <w:vAlign w:val="center"/>
          </w:tcPr>
          <w:p w14:paraId="6AF9449F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</w:tr>
      <w:tr w14:paraId="4C36E6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735" w:type="dxa"/>
            <w:vMerge w:val="continue"/>
            <w:shd w:val="clear" w:color="auto" w:fill="auto"/>
            <w:noWrap w:val="0"/>
            <w:vAlign w:val="center"/>
          </w:tcPr>
          <w:p w14:paraId="36FD64F3">
            <w:pPr>
              <w:widowControl/>
              <w:jc w:val="left"/>
              <w:rPr>
                <w:rFonts w:hint="default" w:ascii="Times New Roman" w:hAnsi="Times New Roman" w:cs="Times New Roman"/>
                <w:b/>
                <w:bCs/>
                <w:kern w:val="0"/>
                <w:szCs w:val="21"/>
              </w:rPr>
            </w:pPr>
          </w:p>
        </w:tc>
        <w:tc>
          <w:tcPr>
            <w:tcW w:w="6257" w:type="dxa"/>
            <w:shd w:val="clear" w:color="000000" w:fill="FFFFFF"/>
            <w:noWrap w:val="0"/>
            <w:vAlign w:val="center"/>
          </w:tcPr>
          <w:p w14:paraId="4E6FE3EB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  <w:lang w:eastAsia="zh-CN"/>
              </w:rPr>
              <w:t>孵化培育科技型企业数</w:t>
            </w:r>
          </w:p>
        </w:tc>
        <w:tc>
          <w:tcPr>
            <w:tcW w:w="1120" w:type="dxa"/>
            <w:shd w:val="clear" w:color="000000" w:fill="FFFFFF"/>
            <w:noWrap w:val="0"/>
            <w:vAlign w:val="center"/>
          </w:tcPr>
          <w:p w14:paraId="31DE9F69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</w:rPr>
              <w:t>　</w:t>
            </w:r>
          </w:p>
        </w:tc>
        <w:tc>
          <w:tcPr>
            <w:tcW w:w="1207" w:type="dxa"/>
            <w:shd w:val="clear" w:color="000000" w:fill="FFFFFF"/>
            <w:noWrap w:val="0"/>
            <w:vAlign w:val="center"/>
          </w:tcPr>
          <w:p w14:paraId="3E00806E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</w:rPr>
              <w:t>　</w:t>
            </w:r>
          </w:p>
        </w:tc>
        <w:tc>
          <w:tcPr>
            <w:tcW w:w="1120" w:type="dxa"/>
            <w:shd w:val="clear" w:color="000000" w:fill="FFFFFF"/>
            <w:noWrap w:val="0"/>
            <w:vAlign w:val="center"/>
          </w:tcPr>
          <w:p w14:paraId="3CE195D1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</w:rPr>
              <w:t>　</w:t>
            </w:r>
          </w:p>
        </w:tc>
        <w:tc>
          <w:tcPr>
            <w:tcW w:w="1134" w:type="dxa"/>
            <w:shd w:val="clear" w:color="000000" w:fill="FFFFFF"/>
            <w:noWrap w:val="0"/>
            <w:vAlign w:val="center"/>
          </w:tcPr>
          <w:p w14:paraId="077DB0C4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</w:tr>
      <w:tr w14:paraId="05F2A2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735" w:type="dxa"/>
            <w:vMerge w:val="continue"/>
            <w:shd w:val="clear" w:color="auto" w:fill="auto"/>
            <w:noWrap w:val="0"/>
            <w:vAlign w:val="center"/>
          </w:tcPr>
          <w:p w14:paraId="7B5DD85F">
            <w:pPr>
              <w:widowControl/>
              <w:jc w:val="left"/>
              <w:rPr>
                <w:rFonts w:hint="default" w:ascii="Times New Roman" w:hAnsi="Times New Roman" w:cs="Times New Roman"/>
                <w:b/>
                <w:bCs/>
                <w:kern w:val="0"/>
                <w:szCs w:val="21"/>
              </w:rPr>
            </w:pPr>
          </w:p>
        </w:tc>
        <w:tc>
          <w:tcPr>
            <w:tcW w:w="6257" w:type="dxa"/>
            <w:shd w:val="clear" w:color="000000" w:fill="FFFFFF"/>
            <w:noWrap w:val="0"/>
            <w:vAlign w:val="center"/>
          </w:tcPr>
          <w:p w14:paraId="386690B5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  <w:lang w:eastAsia="zh-CN"/>
              </w:rPr>
              <w:t>新增产业化项目数</w:t>
            </w:r>
          </w:p>
        </w:tc>
        <w:tc>
          <w:tcPr>
            <w:tcW w:w="1120" w:type="dxa"/>
            <w:shd w:val="clear" w:color="000000" w:fill="FFFFFF"/>
            <w:noWrap w:val="0"/>
            <w:vAlign w:val="center"/>
          </w:tcPr>
          <w:p w14:paraId="62763EC1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</w:rPr>
              <w:t>　</w:t>
            </w:r>
          </w:p>
        </w:tc>
        <w:tc>
          <w:tcPr>
            <w:tcW w:w="1207" w:type="dxa"/>
            <w:shd w:val="clear" w:color="000000" w:fill="FFFFFF"/>
            <w:noWrap w:val="0"/>
            <w:vAlign w:val="center"/>
          </w:tcPr>
          <w:p w14:paraId="6671B8A1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</w:rPr>
              <w:t>　</w:t>
            </w:r>
          </w:p>
        </w:tc>
        <w:tc>
          <w:tcPr>
            <w:tcW w:w="1120" w:type="dxa"/>
            <w:shd w:val="clear" w:color="000000" w:fill="FFFFFF"/>
            <w:noWrap w:val="0"/>
            <w:vAlign w:val="center"/>
          </w:tcPr>
          <w:p w14:paraId="477DB317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</w:rPr>
              <w:t>　</w:t>
            </w:r>
          </w:p>
        </w:tc>
        <w:tc>
          <w:tcPr>
            <w:tcW w:w="1134" w:type="dxa"/>
            <w:shd w:val="clear" w:color="000000" w:fill="FFFFFF"/>
            <w:noWrap w:val="0"/>
            <w:vAlign w:val="center"/>
          </w:tcPr>
          <w:p w14:paraId="4C3B15B1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</w:tr>
      <w:tr w14:paraId="01E65B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2735" w:type="dxa"/>
            <w:vMerge w:val="continue"/>
            <w:shd w:val="clear" w:color="auto" w:fill="auto"/>
            <w:noWrap w:val="0"/>
            <w:vAlign w:val="center"/>
          </w:tcPr>
          <w:p w14:paraId="0F90A1EA">
            <w:pPr>
              <w:widowControl/>
              <w:jc w:val="left"/>
              <w:rPr>
                <w:rFonts w:hint="default" w:ascii="Times New Roman" w:hAnsi="Times New Roman" w:cs="Times New Roman"/>
                <w:b/>
                <w:bCs/>
                <w:kern w:val="0"/>
                <w:szCs w:val="21"/>
              </w:rPr>
            </w:pPr>
          </w:p>
        </w:tc>
        <w:tc>
          <w:tcPr>
            <w:tcW w:w="6257" w:type="dxa"/>
            <w:shd w:val="clear" w:color="000000" w:fill="FFFFFF"/>
            <w:noWrap w:val="0"/>
            <w:vAlign w:val="center"/>
          </w:tcPr>
          <w:p w14:paraId="1AD14955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  <w:lang w:eastAsia="zh-CN"/>
              </w:rPr>
              <w:t>……</w:t>
            </w:r>
          </w:p>
        </w:tc>
        <w:tc>
          <w:tcPr>
            <w:tcW w:w="1120" w:type="dxa"/>
            <w:shd w:val="clear" w:color="000000" w:fill="FFFFFF"/>
            <w:noWrap w:val="0"/>
            <w:vAlign w:val="center"/>
          </w:tcPr>
          <w:p w14:paraId="35339F99">
            <w:pPr>
              <w:widowControl/>
              <w:jc w:val="left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</w:rPr>
              <w:t>　</w:t>
            </w:r>
          </w:p>
        </w:tc>
        <w:tc>
          <w:tcPr>
            <w:tcW w:w="1207" w:type="dxa"/>
            <w:shd w:val="clear" w:color="000000" w:fill="FFFFFF"/>
            <w:noWrap w:val="0"/>
            <w:vAlign w:val="center"/>
          </w:tcPr>
          <w:p w14:paraId="5291A83B">
            <w:pPr>
              <w:widowControl/>
              <w:jc w:val="left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</w:rPr>
              <w:t>　</w:t>
            </w:r>
          </w:p>
        </w:tc>
        <w:tc>
          <w:tcPr>
            <w:tcW w:w="1120" w:type="dxa"/>
            <w:shd w:val="clear" w:color="000000" w:fill="FFFFFF"/>
            <w:noWrap w:val="0"/>
            <w:vAlign w:val="center"/>
          </w:tcPr>
          <w:p w14:paraId="41F2E2F6">
            <w:pPr>
              <w:widowControl/>
              <w:jc w:val="left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</w:rPr>
              <w:t>　</w:t>
            </w:r>
          </w:p>
        </w:tc>
        <w:tc>
          <w:tcPr>
            <w:tcW w:w="1134" w:type="dxa"/>
            <w:shd w:val="clear" w:color="000000" w:fill="FFFFFF"/>
            <w:noWrap w:val="0"/>
            <w:vAlign w:val="center"/>
          </w:tcPr>
          <w:p w14:paraId="029D75F5">
            <w:pPr>
              <w:widowControl/>
              <w:jc w:val="left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</w:tr>
      <w:tr w14:paraId="42AC96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735" w:type="dxa"/>
            <w:vMerge w:val="restart"/>
            <w:shd w:val="clear" w:color="auto" w:fill="auto"/>
            <w:noWrap w:val="0"/>
            <w:vAlign w:val="center"/>
          </w:tcPr>
          <w:p w14:paraId="36ED0985">
            <w:pPr>
              <w:widowControl/>
              <w:jc w:val="center"/>
              <w:rPr>
                <w:rFonts w:hint="default" w:ascii="Times New Roman" w:hAnsi="Times New Roman" w:eastAsia="宋体" w:cs="Times New Roman"/>
                <w:b/>
                <w:bCs/>
                <w:kern w:val="0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0"/>
                <w:szCs w:val="21"/>
                <w:lang w:eastAsia="zh-CN"/>
              </w:rPr>
              <w:t>创新人才引育集聚</w:t>
            </w:r>
          </w:p>
        </w:tc>
        <w:tc>
          <w:tcPr>
            <w:tcW w:w="6257" w:type="dxa"/>
            <w:shd w:val="clear" w:color="000000" w:fill="FFFFFF"/>
            <w:noWrap w:val="0"/>
            <w:vAlign w:val="center"/>
          </w:tcPr>
          <w:p w14:paraId="7C9AB61F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  <w:lang w:eastAsia="zh-CN"/>
              </w:rPr>
              <w:t>新增研发人员数</w:t>
            </w:r>
          </w:p>
        </w:tc>
        <w:tc>
          <w:tcPr>
            <w:tcW w:w="1120" w:type="dxa"/>
            <w:shd w:val="clear" w:color="000000" w:fill="FFFFFF"/>
            <w:noWrap w:val="0"/>
            <w:vAlign w:val="center"/>
          </w:tcPr>
          <w:p w14:paraId="532F3AE6">
            <w:pPr>
              <w:widowControl/>
              <w:jc w:val="left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</w:rPr>
              <w:t>　</w:t>
            </w:r>
          </w:p>
        </w:tc>
        <w:tc>
          <w:tcPr>
            <w:tcW w:w="1207" w:type="dxa"/>
            <w:shd w:val="clear" w:color="000000" w:fill="FFFFFF"/>
            <w:noWrap w:val="0"/>
            <w:vAlign w:val="center"/>
          </w:tcPr>
          <w:p w14:paraId="644A0FA2">
            <w:pPr>
              <w:widowControl/>
              <w:jc w:val="left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</w:rPr>
              <w:t>　</w:t>
            </w:r>
          </w:p>
        </w:tc>
        <w:tc>
          <w:tcPr>
            <w:tcW w:w="1120" w:type="dxa"/>
            <w:shd w:val="clear" w:color="000000" w:fill="FFFFFF"/>
            <w:noWrap w:val="0"/>
            <w:vAlign w:val="center"/>
          </w:tcPr>
          <w:p w14:paraId="70980F12">
            <w:pPr>
              <w:widowControl/>
              <w:jc w:val="left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</w:rPr>
              <w:t>　</w:t>
            </w:r>
          </w:p>
        </w:tc>
        <w:tc>
          <w:tcPr>
            <w:tcW w:w="1134" w:type="dxa"/>
            <w:shd w:val="clear" w:color="000000" w:fill="FFFFFF"/>
            <w:noWrap w:val="0"/>
            <w:vAlign w:val="center"/>
          </w:tcPr>
          <w:p w14:paraId="5DF87439">
            <w:pPr>
              <w:widowControl/>
              <w:jc w:val="left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</w:tr>
      <w:tr w14:paraId="74250A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735" w:type="dxa"/>
            <w:vMerge w:val="continue"/>
            <w:shd w:val="clear" w:color="auto" w:fill="auto"/>
            <w:noWrap w:val="0"/>
            <w:vAlign w:val="center"/>
          </w:tcPr>
          <w:p w14:paraId="53A1DD2A">
            <w:pPr>
              <w:widowControl/>
              <w:jc w:val="left"/>
              <w:rPr>
                <w:rFonts w:hint="default" w:ascii="Times New Roman" w:hAnsi="Times New Roman" w:cs="Times New Roman"/>
                <w:b/>
                <w:bCs/>
                <w:kern w:val="0"/>
                <w:szCs w:val="21"/>
              </w:rPr>
            </w:pPr>
          </w:p>
        </w:tc>
        <w:tc>
          <w:tcPr>
            <w:tcW w:w="6257" w:type="dxa"/>
            <w:shd w:val="clear" w:color="000000" w:fill="FFFFFF"/>
            <w:noWrap w:val="0"/>
            <w:vAlign w:val="center"/>
          </w:tcPr>
          <w:p w14:paraId="152B6951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</w:rPr>
              <w:t>引进</w:t>
            </w:r>
            <w:r>
              <w:rPr>
                <w:rFonts w:hint="default" w:ascii="Times New Roman" w:hAnsi="Times New Roman" w:cs="Times New Roman"/>
                <w:kern w:val="0"/>
                <w:szCs w:val="21"/>
                <w:lang w:eastAsia="zh-CN"/>
              </w:rPr>
              <w:t>创新</w:t>
            </w:r>
            <w:r>
              <w:rPr>
                <w:rFonts w:hint="default" w:ascii="Times New Roman" w:hAnsi="Times New Roman" w:cs="Times New Roman"/>
                <w:kern w:val="0"/>
                <w:szCs w:val="21"/>
              </w:rPr>
              <w:t>人才</w:t>
            </w:r>
            <w:r>
              <w:rPr>
                <w:rFonts w:hint="default" w:ascii="Times New Roman" w:hAnsi="Times New Roman" w:cs="Times New Roman"/>
                <w:kern w:val="0"/>
                <w:szCs w:val="21"/>
                <w:lang w:eastAsia="zh-CN"/>
              </w:rPr>
              <w:t>数（高级职称或硕士以上学历）</w:t>
            </w:r>
          </w:p>
        </w:tc>
        <w:tc>
          <w:tcPr>
            <w:tcW w:w="1120" w:type="dxa"/>
            <w:shd w:val="clear" w:color="000000" w:fill="FFFFFF"/>
            <w:noWrap w:val="0"/>
            <w:vAlign w:val="center"/>
          </w:tcPr>
          <w:p w14:paraId="30D75D4B">
            <w:pPr>
              <w:widowControl/>
              <w:jc w:val="left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</w:rPr>
              <w:t>　</w:t>
            </w:r>
          </w:p>
        </w:tc>
        <w:tc>
          <w:tcPr>
            <w:tcW w:w="1207" w:type="dxa"/>
            <w:shd w:val="clear" w:color="000000" w:fill="FFFFFF"/>
            <w:noWrap w:val="0"/>
            <w:vAlign w:val="center"/>
          </w:tcPr>
          <w:p w14:paraId="17113E4C">
            <w:pPr>
              <w:widowControl/>
              <w:jc w:val="left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</w:rPr>
              <w:t>　</w:t>
            </w:r>
          </w:p>
        </w:tc>
        <w:tc>
          <w:tcPr>
            <w:tcW w:w="1120" w:type="dxa"/>
            <w:shd w:val="clear" w:color="000000" w:fill="FFFFFF"/>
            <w:noWrap w:val="0"/>
            <w:vAlign w:val="center"/>
          </w:tcPr>
          <w:p w14:paraId="3FE54920">
            <w:pPr>
              <w:widowControl/>
              <w:jc w:val="left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</w:rPr>
              <w:t>　</w:t>
            </w:r>
          </w:p>
        </w:tc>
        <w:tc>
          <w:tcPr>
            <w:tcW w:w="1134" w:type="dxa"/>
            <w:shd w:val="clear" w:color="000000" w:fill="FFFFFF"/>
            <w:noWrap w:val="0"/>
            <w:vAlign w:val="center"/>
          </w:tcPr>
          <w:p w14:paraId="24EA441C">
            <w:pPr>
              <w:widowControl/>
              <w:jc w:val="left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</w:tr>
      <w:tr w14:paraId="0E0F56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735" w:type="dxa"/>
            <w:vMerge w:val="continue"/>
            <w:shd w:val="clear" w:color="auto" w:fill="auto"/>
            <w:noWrap w:val="0"/>
            <w:vAlign w:val="center"/>
          </w:tcPr>
          <w:p w14:paraId="7EDF51A0">
            <w:pPr>
              <w:widowControl/>
              <w:jc w:val="left"/>
              <w:rPr>
                <w:rFonts w:hint="default" w:ascii="Times New Roman" w:hAnsi="Times New Roman" w:cs="Times New Roman"/>
                <w:b/>
                <w:bCs/>
                <w:kern w:val="0"/>
                <w:szCs w:val="21"/>
              </w:rPr>
            </w:pPr>
          </w:p>
        </w:tc>
        <w:tc>
          <w:tcPr>
            <w:tcW w:w="6257" w:type="dxa"/>
            <w:shd w:val="clear" w:color="000000" w:fill="FFFFFF"/>
            <w:noWrap w:val="0"/>
            <w:vAlign w:val="center"/>
          </w:tcPr>
          <w:p w14:paraId="6C646CEE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</w:rPr>
              <w:t>培养</w:t>
            </w:r>
            <w:r>
              <w:rPr>
                <w:rFonts w:hint="default" w:ascii="Times New Roman" w:hAnsi="Times New Roman" w:cs="Times New Roman"/>
                <w:kern w:val="0"/>
                <w:szCs w:val="21"/>
                <w:lang w:eastAsia="zh-CN"/>
              </w:rPr>
              <w:t>创新</w:t>
            </w:r>
            <w:r>
              <w:rPr>
                <w:rFonts w:hint="default" w:ascii="Times New Roman" w:hAnsi="Times New Roman" w:cs="Times New Roman"/>
                <w:kern w:val="0"/>
                <w:szCs w:val="21"/>
              </w:rPr>
              <w:t>人才</w:t>
            </w:r>
            <w:r>
              <w:rPr>
                <w:rFonts w:hint="default" w:ascii="Times New Roman" w:hAnsi="Times New Roman" w:cs="Times New Roman"/>
                <w:kern w:val="0"/>
                <w:szCs w:val="21"/>
                <w:lang w:eastAsia="zh-CN"/>
              </w:rPr>
              <w:t>数（高级职称或硕士以上学历）</w:t>
            </w:r>
          </w:p>
        </w:tc>
        <w:tc>
          <w:tcPr>
            <w:tcW w:w="1120" w:type="dxa"/>
            <w:shd w:val="clear" w:color="000000" w:fill="FFFFFF"/>
            <w:noWrap w:val="0"/>
            <w:vAlign w:val="center"/>
          </w:tcPr>
          <w:p w14:paraId="7E004883">
            <w:pPr>
              <w:widowControl/>
              <w:jc w:val="left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</w:rPr>
              <w:t>　</w:t>
            </w:r>
          </w:p>
        </w:tc>
        <w:tc>
          <w:tcPr>
            <w:tcW w:w="1207" w:type="dxa"/>
            <w:shd w:val="clear" w:color="000000" w:fill="FFFFFF"/>
            <w:noWrap w:val="0"/>
            <w:vAlign w:val="center"/>
          </w:tcPr>
          <w:p w14:paraId="22C8A4C5">
            <w:pPr>
              <w:widowControl/>
              <w:jc w:val="left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</w:rPr>
              <w:t>　</w:t>
            </w:r>
          </w:p>
        </w:tc>
        <w:tc>
          <w:tcPr>
            <w:tcW w:w="1120" w:type="dxa"/>
            <w:shd w:val="clear" w:color="000000" w:fill="FFFFFF"/>
            <w:noWrap w:val="0"/>
            <w:vAlign w:val="center"/>
          </w:tcPr>
          <w:p w14:paraId="64952797">
            <w:pPr>
              <w:widowControl/>
              <w:jc w:val="left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</w:rPr>
              <w:t>　</w:t>
            </w:r>
          </w:p>
        </w:tc>
        <w:tc>
          <w:tcPr>
            <w:tcW w:w="1134" w:type="dxa"/>
            <w:shd w:val="clear" w:color="000000" w:fill="FFFFFF"/>
            <w:noWrap w:val="0"/>
            <w:vAlign w:val="center"/>
          </w:tcPr>
          <w:p w14:paraId="7606282F">
            <w:pPr>
              <w:widowControl/>
              <w:jc w:val="left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</w:tr>
      <w:tr w14:paraId="513D72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735" w:type="dxa"/>
            <w:vMerge w:val="continue"/>
            <w:shd w:val="clear" w:color="auto" w:fill="auto"/>
            <w:noWrap w:val="0"/>
            <w:vAlign w:val="center"/>
          </w:tcPr>
          <w:p w14:paraId="4A77E93C">
            <w:pPr>
              <w:widowControl/>
              <w:jc w:val="left"/>
              <w:rPr>
                <w:rFonts w:hint="default" w:ascii="Times New Roman" w:hAnsi="Times New Roman" w:cs="Times New Roman"/>
                <w:b/>
                <w:bCs/>
                <w:kern w:val="0"/>
                <w:szCs w:val="21"/>
              </w:rPr>
            </w:pPr>
          </w:p>
        </w:tc>
        <w:tc>
          <w:tcPr>
            <w:tcW w:w="6257" w:type="dxa"/>
            <w:shd w:val="clear" w:color="000000" w:fill="FFFFFF"/>
            <w:noWrap w:val="0"/>
            <w:vAlign w:val="center"/>
          </w:tcPr>
          <w:p w14:paraId="0E93B81B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  <w:lang w:val="en-US" w:eastAsia="zh-CN" w:bidi="ar-SA"/>
              </w:rPr>
              <w:t>……</w:t>
            </w:r>
          </w:p>
        </w:tc>
        <w:tc>
          <w:tcPr>
            <w:tcW w:w="1120" w:type="dxa"/>
            <w:shd w:val="clear" w:color="000000" w:fill="FFFFFF"/>
            <w:noWrap w:val="0"/>
            <w:vAlign w:val="center"/>
          </w:tcPr>
          <w:p w14:paraId="5BB09D4D">
            <w:pPr>
              <w:widowControl/>
              <w:jc w:val="left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</w:rPr>
              <w:t>　</w:t>
            </w:r>
          </w:p>
        </w:tc>
        <w:tc>
          <w:tcPr>
            <w:tcW w:w="1207" w:type="dxa"/>
            <w:shd w:val="clear" w:color="000000" w:fill="FFFFFF"/>
            <w:noWrap w:val="0"/>
            <w:vAlign w:val="center"/>
          </w:tcPr>
          <w:p w14:paraId="74C98927">
            <w:pPr>
              <w:widowControl/>
              <w:jc w:val="left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</w:rPr>
              <w:t>　</w:t>
            </w:r>
          </w:p>
        </w:tc>
        <w:tc>
          <w:tcPr>
            <w:tcW w:w="1120" w:type="dxa"/>
            <w:shd w:val="clear" w:color="000000" w:fill="FFFFFF"/>
            <w:noWrap w:val="0"/>
            <w:vAlign w:val="center"/>
          </w:tcPr>
          <w:p w14:paraId="7F5525F0">
            <w:pPr>
              <w:widowControl/>
              <w:jc w:val="left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</w:rPr>
              <w:t>　</w:t>
            </w:r>
          </w:p>
        </w:tc>
        <w:tc>
          <w:tcPr>
            <w:tcW w:w="1134" w:type="dxa"/>
            <w:shd w:val="clear" w:color="000000" w:fill="FFFFFF"/>
            <w:noWrap w:val="0"/>
            <w:vAlign w:val="center"/>
          </w:tcPr>
          <w:p w14:paraId="257EC20E">
            <w:pPr>
              <w:widowControl/>
              <w:jc w:val="left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</w:tr>
      <w:tr w14:paraId="39A061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735" w:type="dxa"/>
            <w:vMerge w:val="restart"/>
            <w:shd w:val="clear" w:color="000000" w:fill="FFFFFF"/>
            <w:noWrap w:val="0"/>
            <w:vAlign w:val="center"/>
          </w:tcPr>
          <w:p w14:paraId="4F1BA085">
            <w:pPr>
              <w:widowControl/>
              <w:jc w:val="center"/>
              <w:rPr>
                <w:rFonts w:hint="default" w:ascii="Times New Roman" w:hAnsi="Times New Roman" w:cs="Times New Roman"/>
                <w:b/>
                <w:bCs/>
                <w:kern w:val="0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0"/>
                <w:szCs w:val="21"/>
                <w:lang w:eastAsia="zh-CN"/>
              </w:rPr>
              <w:t>对外开放合作交流</w:t>
            </w:r>
          </w:p>
          <w:p w14:paraId="4D35AD53">
            <w:pPr>
              <w:widowControl/>
              <w:jc w:val="left"/>
              <w:rPr>
                <w:rFonts w:hint="default" w:ascii="Times New Roman" w:hAnsi="Times New Roman" w:cs="Times New Roman"/>
                <w:b/>
                <w:bCs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0"/>
                <w:szCs w:val="21"/>
              </w:rPr>
              <w:t>　</w:t>
            </w:r>
          </w:p>
        </w:tc>
        <w:tc>
          <w:tcPr>
            <w:tcW w:w="6257" w:type="dxa"/>
            <w:shd w:val="clear" w:color="000000" w:fill="FFFFFF"/>
            <w:noWrap w:val="0"/>
            <w:vAlign w:val="center"/>
          </w:tcPr>
          <w:p w14:paraId="0A40FC6B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  <w:lang w:eastAsia="zh-CN"/>
              </w:rPr>
              <w:t>牵头或参与组织举办相关大型活动次数</w:t>
            </w:r>
          </w:p>
        </w:tc>
        <w:tc>
          <w:tcPr>
            <w:tcW w:w="1120" w:type="dxa"/>
            <w:shd w:val="clear" w:color="000000" w:fill="FFFFFF"/>
            <w:noWrap w:val="0"/>
            <w:vAlign w:val="center"/>
          </w:tcPr>
          <w:p w14:paraId="4DAE74BE">
            <w:pPr>
              <w:widowControl/>
              <w:jc w:val="left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</w:rPr>
              <w:t>　</w:t>
            </w:r>
          </w:p>
        </w:tc>
        <w:tc>
          <w:tcPr>
            <w:tcW w:w="1207" w:type="dxa"/>
            <w:shd w:val="clear" w:color="000000" w:fill="FFFFFF"/>
            <w:noWrap w:val="0"/>
            <w:vAlign w:val="center"/>
          </w:tcPr>
          <w:p w14:paraId="0FBCAA3F">
            <w:pPr>
              <w:widowControl/>
              <w:jc w:val="left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</w:rPr>
              <w:t>　</w:t>
            </w:r>
          </w:p>
        </w:tc>
        <w:tc>
          <w:tcPr>
            <w:tcW w:w="1120" w:type="dxa"/>
            <w:shd w:val="clear" w:color="000000" w:fill="FFFFFF"/>
            <w:noWrap w:val="0"/>
            <w:vAlign w:val="center"/>
          </w:tcPr>
          <w:p w14:paraId="3ED2C0D3">
            <w:pPr>
              <w:widowControl/>
              <w:jc w:val="left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</w:rPr>
              <w:t>　</w:t>
            </w:r>
          </w:p>
        </w:tc>
        <w:tc>
          <w:tcPr>
            <w:tcW w:w="1134" w:type="dxa"/>
            <w:shd w:val="clear" w:color="000000" w:fill="FFFFFF"/>
            <w:noWrap w:val="0"/>
            <w:vAlign w:val="center"/>
          </w:tcPr>
          <w:p w14:paraId="659E59FF">
            <w:pPr>
              <w:widowControl/>
              <w:jc w:val="left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</w:tr>
      <w:tr w14:paraId="64C283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735" w:type="dxa"/>
            <w:vMerge w:val="continue"/>
            <w:shd w:val="clear" w:color="auto" w:fill="auto"/>
            <w:noWrap w:val="0"/>
            <w:vAlign w:val="center"/>
          </w:tcPr>
          <w:p w14:paraId="35A52AC3">
            <w:pPr>
              <w:widowControl/>
              <w:jc w:val="left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6257" w:type="dxa"/>
            <w:shd w:val="clear" w:color="000000" w:fill="FFFFFF"/>
            <w:noWrap w:val="0"/>
            <w:vAlign w:val="center"/>
          </w:tcPr>
          <w:p w14:paraId="4B356DCF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  <w:lang w:eastAsia="zh-CN"/>
              </w:rPr>
              <w:t>组织开展对外合作交流次数</w:t>
            </w:r>
          </w:p>
        </w:tc>
        <w:tc>
          <w:tcPr>
            <w:tcW w:w="1120" w:type="dxa"/>
            <w:shd w:val="clear" w:color="000000" w:fill="FFFFFF"/>
            <w:noWrap w:val="0"/>
            <w:vAlign w:val="center"/>
          </w:tcPr>
          <w:p w14:paraId="5DC039C0">
            <w:pPr>
              <w:widowControl/>
              <w:jc w:val="left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</w:rPr>
              <w:t>　</w:t>
            </w:r>
          </w:p>
        </w:tc>
        <w:tc>
          <w:tcPr>
            <w:tcW w:w="1207" w:type="dxa"/>
            <w:shd w:val="clear" w:color="000000" w:fill="FFFFFF"/>
            <w:noWrap w:val="0"/>
            <w:vAlign w:val="center"/>
          </w:tcPr>
          <w:p w14:paraId="385A5C36">
            <w:pPr>
              <w:widowControl/>
              <w:jc w:val="left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</w:rPr>
              <w:t>　</w:t>
            </w:r>
          </w:p>
        </w:tc>
        <w:tc>
          <w:tcPr>
            <w:tcW w:w="1120" w:type="dxa"/>
            <w:shd w:val="clear" w:color="000000" w:fill="FFFFFF"/>
            <w:noWrap w:val="0"/>
            <w:vAlign w:val="center"/>
          </w:tcPr>
          <w:p w14:paraId="17F7A322">
            <w:pPr>
              <w:widowControl/>
              <w:jc w:val="left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</w:rPr>
              <w:t>　</w:t>
            </w:r>
          </w:p>
        </w:tc>
        <w:tc>
          <w:tcPr>
            <w:tcW w:w="1134" w:type="dxa"/>
            <w:shd w:val="clear" w:color="000000" w:fill="FFFFFF"/>
            <w:noWrap w:val="0"/>
            <w:vAlign w:val="center"/>
          </w:tcPr>
          <w:p w14:paraId="7A06B292">
            <w:pPr>
              <w:widowControl/>
              <w:jc w:val="left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</w:tr>
      <w:tr w14:paraId="626B8C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735" w:type="dxa"/>
            <w:vMerge w:val="continue"/>
            <w:shd w:val="clear" w:color="auto" w:fill="auto"/>
            <w:noWrap w:val="0"/>
            <w:vAlign w:val="center"/>
          </w:tcPr>
          <w:p w14:paraId="55638600">
            <w:pPr>
              <w:widowControl/>
              <w:jc w:val="left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6257" w:type="dxa"/>
            <w:shd w:val="clear" w:color="000000" w:fill="FFFFFF"/>
            <w:noWrap w:val="0"/>
            <w:vAlign w:val="center"/>
          </w:tcPr>
          <w:p w14:paraId="5ADD291F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  <w:lang w:eastAsia="zh-CN"/>
              </w:rPr>
              <w:t>共建研发机构数</w:t>
            </w:r>
          </w:p>
        </w:tc>
        <w:tc>
          <w:tcPr>
            <w:tcW w:w="1120" w:type="dxa"/>
            <w:shd w:val="clear" w:color="000000" w:fill="FFFFFF"/>
            <w:noWrap w:val="0"/>
            <w:vAlign w:val="center"/>
          </w:tcPr>
          <w:p w14:paraId="53E476E2">
            <w:pPr>
              <w:widowControl/>
              <w:jc w:val="left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</w:rPr>
              <w:t>　</w:t>
            </w:r>
          </w:p>
        </w:tc>
        <w:tc>
          <w:tcPr>
            <w:tcW w:w="1207" w:type="dxa"/>
            <w:shd w:val="clear" w:color="000000" w:fill="FFFFFF"/>
            <w:noWrap w:val="0"/>
            <w:vAlign w:val="center"/>
          </w:tcPr>
          <w:p w14:paraId="708E0C84">
            <w:pPr>
              <w:widowControl/>
              <w:jc w:val="left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</w:rPr>
              <w:t>　</w:t>
            </w:r>
          </w:p>
        </w:tc>
        <w:tc>
          <w:tcPr>
            <w:tcW w:w="1120" w:type="dxa"/>
            <w:shd w:val="clear" w:color="000000" w:fill="FFFFFF"/>
            <w:noWrap w:val="0"/>
            <w:vAlign w:val="center"/>
          </w:tcPr>
          <w:p w14:paraId="1FB30A7C">
            <w:pPr>
              <w:widowControl/>
              <w:jc w:val="left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</w:rPr>
              <w:t>　</w:t>
            </w:r>
          </w:p>
        </w:tc>
        <w:tc>
          <w:tcPr>
            <w:tcW w:w="1134" w:type="dxa"/>
            <w:shd w:val="clear" w:color="000000" w:fill="FFFFFF"/>
            <w:noWrap w:val="0"/>
            <w:vAlign w:val="center"/>
          </w:tcPr>
          <w:p w14:paraId="34BA5AA9">
            <w:pPr>
              <w:widowControl/>
              <w:jc w:val="left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</w:tr>
      <w:tr w14:paraId="41F1D9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735" w:type="dxa"/>
            <w:vMerge w:val="continue"/>
            <w:shd w:val="clear" w:color="auto" w:fill="auto"/>
            <w:noWrap w:val="0"/>
            <w:vAlign w:val="center"/>
          </w:tcPr>
          <w:p w14:paraId="4871B2B9">
            <w:pPr>
              <w:widowControl/>
              <w:jc w:val="left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6257" w:type="dxa"/>
            <w:shd w:val="clear" w:color="000000" w:fill="FFFFFF"/>
            <w:noWrap w:val="0"/>
            <w:vAlign w:val="center"/>
          </w:tcPr>
          <w:p w14:paraId="77C11DCE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  <w:lang w:eastAsia="zh-CN"/>
              </w:rPr>
              <w:t>仪器设备共享使用次数</w:t>
            </w:r>
          </w:p>
        </w:tc>
        <w:tc>
          <w:tcPr>
            <w:tcW w:w="1120" w:type="dxa"/>
            <w:shd w:val="clear" w:color="000000" w:fill="FFFFFF"/>
            <w:noWrap w:val="0"/>
            <w:vAlign w:val="center"/>
          </w:tcPr>
          <w:p w14:paraId="7D4D16DC">
            <w:pPr>
              <w:widowControl/>
              <w:jc w:val="left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</w:rPr>
              <w:t>　</w:t>
            </w:r>
          </w:p>
        </w:tc>
        <w:tc>
          <w:tcPr>
            <w:tcW w:w="1207" w:type="dxa"/>
            <w:shd w:val="clear" w:color="000000" w:fill="FFFFFF"/>
            <w:noWrap w:val="0"/>
            <w:vAlign w:val="center"/>
          </w:tcPr>
          <w:p w14:paraId="544F940D">
            <w:pPr>
              <w:widowControl/>
              <w:jc w:val="left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</w:rPr>
              <w:t>　</w:t>
            </w:r>
          </w:p>
        </w:tc>
        <w:tc>
          <w:tcPr>
            <w:tcW w:w="1120" w:type="dxa"/>
            <w:shd w:val="clear" w:color="000000" w:fill="FFFFFF"/>
            <w:noWrap w:val="0"/>
            <w:vAlign w:val="center"/>
          </w:tcPr>
          <w:p w14:paraId="1CC92253">
            <w:pPr>
              <w:widowControl/>
              <w:jc w:val="left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</w:rPr>
              <w:t>　</w:t>
            </w:r>
          </w:p>
        </w:tc>
        <w:tc>
          <w:tcPr>
            <w:tcW w:w="1134" w:type="dxa"/>
            <w:shd w:val="clear" w:color="000000" w:fill="FFFFFF"/>
            <w:noWrap w:val="0"/>
            <w:vAlign w:val="center"/>
          </w:tcPr>
          <w:p w14:paraId="4F0CD881">
            <w:pPr>
              <w:widowControl/>
              <w:jc w:val="left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</w:tr>
      <w:tr w14:paraId="684618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735" w:type="dxa"/>
            <w:vMerge w:val="continue"/>
            <w:shd w:val="clear" w:color="auto" w:fill="auto"/>
            <w:noWrap w:val="0"/>
            <w:vAlign w:val="center"/>
          </w:tcPr>
          <w:p w14:paraId="75753580">
            <w:pPr>
              <w:widowControl/>
              <w:jc w:val="left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6257" w:type="dxa"/>
            <w:shd w:val="clear" w:color="000000" w:fill="FFFFFF"/>
            <w:noWrap w:val="0"/>
            <w:vAlign w:val="center"/>
          </w:tcPr>
          <w:p w14:paraId="2FD1AD82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  <w:lang w:eastAsia="zh-CN"/>
              </w:rPr>
              <w:t>联合开展科研项目攻关数</w:t>
            </w:r>
          </w:p>
        </w:tc>
        <w:tc>
          <w:tcPr>
            <w:tcW w:w="1120" w:type="dxa"/>
            <w:shd w:val="clear" w:color="000000" w:fill="FFFFFF"/>
            <w:noWrap w:val="0"/>
            <w:vAlign w:val="center"/>
          </w:tcPr>
          <w:p w14:paraId="40F97C8C">
            <w:pPr>
              <w:widowControl/>
              <w:jc w:val="left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</w:rPr>
              <w:t>　</w:t>
            </w:r>
          </w:p>
        </w:tc>
        <w:tc>
          <w:tcPr>
            <w:tcW w:w="1207" w:type="dxa"/>
            <w:shd w:val="clear" w:color="000000" w:fill="FFFFFF"/>
            <w:noWrap w:val="0"/>
            <w:vAlign w:val="center"/>
          </w:tcPr>
          <w:p w14:paraId="29944084">
            <w:pPr>
              <w:widowControl/>
              <w:jc w:val="left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</w:rPr>
              <w:t>　</w:t>
            </w:r>
          </w:p>
        </w:tc>
        <w:tc>
          <w:tcPr>
            <w:tcW w:w="1120" w:type="dxa"/>
            <w:shd w:val="clear" w:color="000000" w:fill="FFFFFF"/>
            <w:noWrap w:val="0"/>
            <w:vAlign w:val="center"/>
          </w:tcPr>
          <w:p w14:paraId="517DCD6A">
            <w:pPr>
              <w:widowControl/>
              <w:jc w:val="left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</w:rPr>
              <w:t>　</w:t>
            </w:r>
          </w:p>
        </w:tc>
        <w:tc>
          <w:tcPr>
            <w:tcW w:w="1134" w:type="dxa"/>
            <w:shd w:val="clear" w:color="000000" w:fill="FFFFFF"/>
            <w:noWrap w:val="0"/>
            <w:vAlign w:val="center"/>
          </w:tcPr>
          <w:p w14:paraId="67C7642F">
            <w:pPr>
              <w:widowControl/>
              <w:jc w:val="left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</w:tr>
      <w:tr w14:paraId="7050EC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735" w:type="dxa"/>
            <w:vMerge w:val="continue"/>
            <w:shd w:val="clear" w:color="auto" w:fill="auto"/>
            <w:noWrap w:val="0"/>
            <w:vAlign w:val="center"/>
          </w:tcPr>
          <w:p w14:paraId="50CBB226">
            <w:pPr>
              <w:widowControl/>
              <w:jc w:val="left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6257" w:type="dxa"/>
            <w:shd w:val="clear" w:color="000000" w:fill="FFFFFF"/>
            <w:noWrap w:val="0"/>
            <w:vAlign w:val="center"/>
          </w:tcPr>
          <w:p w14:paraId="501D6135">
            <w:pPr>
              <w:widowControl/>
              <w:jc w:val="left"/>
              <w:rPr>
                <w:rFonts w:hint="default" w:ascii="Times New Roman" w:hAnsi="Times New Roman" w:cs="Times New Roman"/>
                <w:kern w:val="0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  <w:lang w:eastAsia="zh-CN"/>
              </w:rPr>
              <w:t>……</w:t>
            </w:r>
          </w:p>
        </w:tc>
        <w:tc>
          <w:tcPr>
            <w:tcW w:w="1120" w:type="dxa"/>
            <w:shd w:val="clear" w:color="000000" w:fill="FFFFFF"/>
            <w:noWrap w:val="0"/>
            <w:vAlign w:val="center"/>
          </w:tcPr>
          <w:p w14:paraId="20F01143">
            <w:pPr>
              <w:widowControl/>
              <w:jc w:val="left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207" w:type="dxa"/>
            <w:shd w:val="clear" w:color="000000" w:fill="FFFFFF"/>
            <w:noWrap w:val="0"/>
            <w:vAlign w:val="center"/>
          </w:tcPr>
          <w:p w14:paraId="15AA5943">
            <w:pPr>
              <w:widowControl/>
              <w:jc w:val="left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120" w:type="dxa"/>
            <w:shd w:val="clear" w:color="000000" w:fill="FFFFFF"/>
            <w:noWrap w:val="0"/>
            <w:vAlign w:val="center"/>
          </w:tcPr>
          <w:p w14:paraId="4ED895CE">
            <w:pPr>
              <w:widowControl/>
              <w:jc w:val="left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  <w:shd w:val="clear" w:color="000000" w:fill="FFFFFF"/>
            <w:noWrap w:val="0"/>
            <w:vAlign w:val="center"/>
          </w:tcPr>
          <w:p w14:paraId="721D657D">
            <w:pPr>
              <w:widowControl/>
              <w:jc w:val="left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</w:tr>
    </w:tbl>
    <w:p w14:paraId="72DFC30B">
      <w:pPr>
        <w:pStyle w:val="3"/>
        <w:numPr>
          <w:ilvl w:val="0"/>
          <w:numId w:val="0"/>
        </w:numPr>
        <w:rPr>
          <w:rFonts w:hint="default" w:ascii="Times New Roman" w:hAnsi="Times New Roman" w:cs="Times New Roman"/>
        </w:rPr>
      </w:pPr>
    </w:p>
    <w:p w14:paraId="229DFD49">
      <w:pPr>
        <w:widowControl/>
        <w:numPr>
          <w:ilvl w:val="0"/>
          <w:numId w:val="0"/>
        </w:numPr>
        <w:ind w:firstLine="652" w:firstLineChars="200"/>
        <w:jc w:val="left"/>
        <w:rPr>
          <w:rFonts w:hint="default" w:ascii="Times New Roman" w:hAnsi="Times New Roman" w:eastAsia="微软雅黑" w:cs="Times New Roman"/>
          <w:spacing w:val="8"/>
          <w:sz w:val="31"/>
          <w:szCs w:val="31"/>
        </w:rPr>
        <w:sectPr>
          <w:pgSz w:w="16838" w:h="11906" w:orient="landscape"/>
          <w:pgMar w:top="1800" w:right="1440" w:bottom="1800" w:left="1440" w:header="851" w:footer="992" w:gutter="0"/>
          <w:pgNumType w:fmt="numberInDash"/>
          <w:cols w:space="720" w:num="1"/>
          <w:docGrid w:type="lines" w:linePitch="312" w:charSpace="0"/>
        </w:sectPr>
      </w:pPr>
    </w:p>
    <w:p w14:paraId="2CC65BFA">
      <w:pPr>
        <w:widowControl/>
        <w:numPr>
          <w:ilvl w:val="0"/>
          <w:numId w:val="1"/>
        </w:numPr>
        <w:jc w:val="left"/>
        <w:rPr>
          <w:rFonts w:hint="default" w:ascii="Times New Roman" w:hAnsi="Times New Roman" w:eastAsia="方正黑体_GBK" w:cs="Times New Roman"/>
          <w:spacing w:val="8"/>
          <w:sz w:val="32"/>
          <w:szCs w:val="32"/>
        </w:rPr>
      </w:pPr>
      <w:r>
        <w:rPr>
          <w:rFonts w:hint="default" w:ascii="Times New Roman" w:hAnsi="Times New Roman" w:eastAsia="方正黑体_GBK" w:cs="Times New Roman"/>
          <w:spacing w:val="8"/>
          <w:sz w:val="32"/>
          <w:szCs w:val="32"/>
        </w:rPr>
        <w:t>专家论证意见</w:t>
      </w:r>
    </w:p>
    <w:p w14:paraId="0D0296E1">
      <w:pPr>
        <w:pStyle w:val="3"/>
        <w:rPr>
          <w:rFonts w:hint="default" w:ascii="Times New Roman" w:hAnsi="Times New Roman" w:eastAsia="方正仿宋_GBK" w:cs="Times New Roman"/>
          <w:b w:val="0"/>
          <w:bCs w:val="0"/>
          <w:lang w:eastAsia="zh-CN"/>
        </w:rPr>
      </w:pPr>
      <w:r>
        <w:rPr>
          <w:rFonts w:hint="default" w:ascii="Times New Roman" w:hAnsi="Times New Roman" w:eastAsia="方正仿宋_GBK" w:cs="Times New Roman"/>
          <w:b w:val="0"/>
          <w:bCs w:val="0"/>
          <w:spacing w:val="8"/>
          <w:sz w:val="31"/>
          <w:szCs w:val="31"/>
          <w:lang w:eastAsia="zh-CN"/>
        </w:rPr>
        <w:t>（上传专家论证会意见专家组签字扫描版）</w:t>
      </w:r>
    </w:p>
    <w:p w14:paraId="080DEECD">
      <w:pPr>
        <w:widowControl/>
        <w:numPr>
          <w:ilvl w:val="0"/>
          <w:numId w:val="0"/>
        </w:numPr>
        <w:jc w:val="left"/>
        <w:rPr>
          <w:rFonts w:hint="default" w:ascii="Times New Roman" w:hAnsi="Times New Roman" w:eastAsia="方正黑体_GBK" w:cs="Times New Roman"/>
          <w:spacing w:val="8"/>
          <w:sz w:val="32"/>
          <w:szCs w:val="32"/>
        </w:rPr>
      </w:pPr>
      <w:r>
        <w:rPr>
          <w:rFonts w:hint="default" w:ascii="Times New Roman" w:hAnsi="Times New Roman" w:eastAsia="方正黑体_GBK" w:cs="Times New Roman"/>
          <w:spacing w:val="8"/>
          <w:sz w:val="32"/>
          <w:szCs w:val="32"/>
          <w:lang w:val="en-US" w:eastAsia="zh-CN"/>
        </w:rPr>
        <w:t>七、</w:t>
      </w:r>
      <w:r>
        <w:rPr>
          <w:rFonts w:hint="default" w:ascii="Times New Roman" w:hAnsi="Times New Roman" w:eastAsia="方正黑体_GBK" w:cs="Times New Roman"/>
          <w:spacing w:val="8"/>
          <w:sz w:val="32"/>
          <w:szCs w:val="32"/>
        </w:rPr>
        <w:t>审核意见</w:t>
      </w:r>
    </w:p>
    <w:tbl>
      <w:tblPr>
        <w:tblStyle w:val="9"/>
        <w:tblW w:w="8337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337"/>
      </w:tblGrid>
      <w:tr w14:paraId="5D2FD44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83" w:hRule="atLeast"/>
        </w:trPr>
        <w:tc>
          <w:tcPr>
            <w:tcW w:w="8337" w:type="dxa"/>
            <w:noWrap w:val="0"/>
            <w:vAlign w:val="top"/>
          </w:tcPr>
          <w:p w14:paraId="100A96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311"/>
              <w:textAlignment w:val="auto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spacing w:val="-6"/>
                <w:sz w:val="24"/>
                <w:szCs w:val="24"/>
              </w:rPr>
              <w:t>1.</w:t>
            </w:r>
            <w:r>
              <w:rPr>
                <w:rFonts w:hint="default" w:ascii="Times New Roman" w:hAnsi="Times New Roman" w:eastAsia="黑体" w:cs="Times New Roman"/>
                <w:spacing w:val="26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eastAsia="黑体" w:cs="Times New Roman"/>
                <w:spacing w:val="-6"/>
                <w:sz w:val="24"/>
                <w:szCs w:val="24"/>
              </w:rPr>
              <w:t>牵头单位意见</w:t>
            </w:r>
          </w:p>
          <w:p w14:paraId="217BA6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295"/>
              <w:textAlignment w:val="auto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spacing w:val="-5"/>
                <w:sz w:val="24"/>
                <w:szCs w:val="24"/>
                <w:lang w:eastAsia="zh-CN"/>
              </w:rPr>
              <w:t>特色</w:t>
            </w:r>
            <w:r>
              <w:rPr>
                <w:rFonts w:hint="default" w:ascii="Times New Roman" w:hAnsi="Times New Roman" w:eastAsia="黑体" w:cs="Times New Roman"/>
                <w:spacing w:val="-5"/>
                <w:sz w:val="24"/>
                <w:szCs w:val="24"/>
              </w:rPr>
              <w:t>产研院主要负责人（签字</w:t>
            </w:r>
            <w:r>
              <w:rPr>
                <w:rFonts w:hint="default" w:ascii="Times New Roman" w:hAnsi="Times New Roman" w:eastAsia="黑体" w:cs="Times New Roman"/>
                <w:spacing w:val="-3"/>
                <w:sz w:val="24"/>
                <w:szCs w:val="24"/>
              </w:rPr>
              <w:t>）：</w:t>
            </w:r>
          </w:p>
          <w:p w14:paraId="32B820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</w:p>
          <w:p w14:paraId="022DFD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303"/>
              <w:textAlignment w:val="auto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spacing w:val="-6"/>
                <w:sz w:val="24"/>
                <w:szCs w:val="24"/>
              </w:rPr>
              <w:t>单位主要负责人（签字</w:t>
            </w:r>
            <w:r>
              <w:rPr>
                <w:rFonts w:hint="default" w:ascii="Times New Roman" w:hAnsi="Times New Roman" w:eastAsia="黑体" w:cs="Times New Roman"/>
                <w:spacing w:val="-3"/>
                <w:sz w:val="24"/>
                <w:szCs w:val="24"/>
              </w:rPr>
              <w:t>）：</w:t>
            </w:r>
          </w:p>
          <w:p w14:paraId="667EDD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spacing w:val="-5"/>
                <w:sz w:val="24"/>
                <w:szCs w:val="24"/>
                <w:lang w:val="en-US" w:eastAsia="zh-CN"/>
              </w:rPr>
            </w:pPr>
          </w:p>
          <w:p w14:paraId="2DFFC6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spacing w:val="-5"/>
                <w:sz w:val="24"/>
                <w:szCs w:val="24"/>
                <w:lang w:val="en-US" w:eastAsia="zh-CN"/>
              </w:rPr>
              <w:t xml:space="preserve">                                              </w:t>
            </w:r>
            <w:r>
              <w:rPr>
                <w:rFonts w:hint="default" w:ascii="Times New Roman" w:hAnsi="Times New Roman" w:eastAsia="黑体" w:cs="Times New Roman"/>
                <w:spacing w:val="-5"/>
                <w:sz w:val="24"/>
                <w:szCs w:val="24"/>
              </w:rPr>
              <w:t>单位（公章）</w:t>
            </w:r>
          </w:p>
          <w:p w14:paraId="43D7C7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spacing w:val="-13"/>
                <w:sz w:val="24"/>
                <w:szCs w:val="24"/>
                <w:lang w:val="en-US" w:eastAsia="zh-CN"/>
              </w:rPr>
              <w:t xml:space="preserve">                                                        </w:t>
            </w:r>
            <w:r>
              <w:rPr>
                <w:rFonts w:hint="default" w:ascii="Times New Roman" w:hAnsi="Times New Roman" w:eastAsia="黑体" w:cs="Times New Roman"/>
                <w:spacing w:val="-13"/>
                <w:sz w:val="24"/>
                <w:szCs w:val="24"/>
              </w:rPr>
              <w:t>年</w:t>
            </w:r>
            <w:r>
              <w:rPr>
                <w:rFonts w:hint="default" w:ascii="Times New Roman" w:hAnsi="Times New Roman" w:eastAsia="黑体" w:cs="Times New Roman"/>
                <w:spacing w:val="5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eastAsia="黑体" w:cs="Times New Roman"/>
                <w:spacing w:val="5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黑体" w:cs="Times New Roman"/>
                <w:spacing w:val="5"/>
                <w:sz w:val="24"/>
                <w:szCs w:val="24"/>
              </w:rPr>
              <w:t xml:space="preserve">   </w:t>
            </w:r>
            <w:r>
              <w:rPr>
                <w:rFonts w:hint="default" w:ascii="Times New Roman" w:hAnsi="Times New Roman" w:eastAsia="黑体" w:cs="Times New Roman"/>
                <w:spacing w:val="-13"/>
                <w:sz w:val="24"/>
                <w:szCs w:val="24"/>
              </w:rPr>
              <w:t>月</w:t>
            </w:r>
            <w:r>
              <w:rPr>
                <w:rFonts w:hint="default" w:ascii="Times New Roman" w:hAnsi="Times New Roman" w:eastAsia="黑体" w:cs="Times New Roman"/>
                <w:spacing w:val="11"/>
                <w:sz w:val="24"/>
                <w:szCs w:val="24"/>
              </w:rPr>
              <w:t xml:space="preserve">     </w:t>
            </w:r>
            <w:r>
              <w:rPr>
                <w:rFonts w:hint="default" w:ascii="Times New Roman" w:hAnsi="Times New Roman" w:eastAsia="黑体" w:cs="Times New Roman"/>
                <w:spacing w:val="-13"/>
                <w:sz w:val="24"/>
                <w:szCs w:val="24"/>
              </w:rPr>
              <w:t>日</w:t>
            </w:r>
          </w:p>
        </w:tc>
      </w:tr>
      <w:tr w14:paraId="5948488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8337" w:type="dxa"/>
            <w:noWrap w:val="0"/>
            <w:vAlign w:val="top"/>
          </w:tcPr>
          <w:p w14:paraId="0562EB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298"/>
              <w:textAlignment w:val="auto"/>
              <w:rPr>
                <w:rFonts w:hint="default" w:ascii="Times New Roman" w:hAnsi="Times New Roman" w:eastAsia="黑体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spacing w:val="-4"/>
                <w:sz w:val="24"/>
                <w:szCs w:val="24"/>
                <w:lang w:val="en-US" w:eastAsia="zh-CN"/>
              </w:rPr>
              <w:t>2</w:t>
            </w:r>
            <w:r>
              <w:rPr>
                <w:rFonts w:hint="default" w:ascii="Times New Roman" w:hAnsi="Times New Roman" w:eastAsia="黑体" w:cs="Times New Roman"/>
                <w:spacing w:val="-4"/>
                <w:sz w:val="24"/>
                <w:szCs w:val="24"/>
              </w:rPr>
              <w:t>.</w:t>
            </w:r>
            <w:r>
              <w:rPr>
                <w:rFonts w:hint="default" w:ascii="Times New Roman" w:hAnsi="Times New Roman" w:eastAsia="黑体" w:cs="Times New Roman"/>
                <w:spacing w:val="22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eastAsia="黑体" w:cs="Times New Roman"/>
                <w:spacing w:val="-4"/>
                <w:sz w:val="24"/>
                <w:szCs w:val="24"/>
                <w:lang w:eastAsia="zh-CN"/>
              </w:rPr>
              <w:t>县级政府意见</w:t>
            </w:r>
          </w:p>
          <w:p w14:paraId="22D71B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295"/>
              <w:textAlignment w:val="auto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spacing w:val="-5"/>
                <w:sz w:val="24"/>
                <w:szCs w:val="24"/>
              </w:rPr>
              <w:t>主要负责人（签字</w:t>
            </w:r>
            <w:r>
              <w:rPr>
                <w:rFonts w:hint="default" w:ascii="Times New Roman" w:hAnsi="Times New Roman" w:eastAsia="黑体" w:cs="Times New Roman"/>
                <w:spacing w:val="-3"/>
                <w:sz w:val="24"/>
                <w:szCs w:val="24"/>
              </w:rPr>
              <w:t>）：</w:t>
            </w:r>
          </w:p>
          <w:p w14:paraId="7303F2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5980" w:firstLineChars="2600"/>
              <w:textAlignment w:val="auto"/>
              <w:rPr>
                <w:rFonts w:hint="default" w:ascii="Times New Roman" w:hAnsi="Times New Roman" w:eastAsia="黑体" w:cs="Times New Roman"/>
                <w:spacing w:val="-5"/>
                <w:sz w:val="24"/>
                <w:szCs w:val="24"/>
              </w:rPr>
            </w:pPr>
          </w:p>
          <w:p w14:paraId="1C3158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5980" w:firstLineChars="2600"/>
              <w:textAlignment w:val="auto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spacing w:val="-5"/>
                <w:sz w:val="24"/>
                <w:szCs w:val="24"/>
              </w:rPr>
              <w:t>单位（公章）</w:t>
            </w:r>
          </w:p>
          <w:p w14:paraId="310ED4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5778" w:firstLineChars="2700"/>
              <w:textAlignment w:val="auto"/>
              <w:rPr>
                <w:rFonts w:hint="default" w:ascii="Times New Roman" w:hAnsi="Times New Roman" w:eastAsia="黑体" w:cs="Times New Roman"/>
                <w:spacing w:val="-13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spacing w:val="-13"/>
                <w:sz w:val="24"/>
                <w:szCs w:val="24"/>
              </w:rPr>
              <w:t>年</w:t>
            </w:r>
            <w:r>
              <w:rPr>
                <w:rFonts w:hint="default" w:ascii="Times New Roman" w:hAnsi="Times New Roman" w:eastAsia="黑体" w:cs="Times New Roman"/>
                <w:spacing w:val="5"/>
                <w:sz w:val="24"/>
                <w:szCs w:val="24"/>
              </w:rPr>
              <w:t xml:space="preserve">   </w:t>
            </w:r>
            <w:r>
              <w:rPr>
                <w:rFonts w:hint="default" w:ascii="Times New Roman" w:hAnsi="Times New Roman" w:eastAsia="黑体" w:cs="Times New Roman"/>
                <w:spacing w:val="5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黑体" w:cs="Times New Roman"/>
                <w:spacing w:val="5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eastAsia="黑体" w:cs="Times New Roman"/>
                <w:spacing w:val="-13"/>
                <w:sz w:val="24"/>
                <w:szCs w:val="24"/>
              </w:rPr>
              <w:t>月</w:t>
            </w:r>
            <w:r>
              <w:rPr>
                <w:rFonts w:hint="default" w:ascii="Times New Roman" w:hAnsi="Times New Roman" w:eastAsia="黑体" w:cs="Times New Roman"/>
                <w:spacing w:val="11"/>
                <w:sz w:val="24"/>
                <w:szCs w:val="24"/>
              </w:rPr>
              <w:t xml:space="preserve">     </w:t>
            </w:r>
            <w:r>
              <w:rPr>
                <w:rFonts w:hint="default" w:ascii="Times New Roman" w:hAnsi="Times New Roman" w:eastAsia="黑体" w:cs="Times New Roman"/>
                <w:spacing w:val="-13"/>
                <w:sz w:val="24"/>
                <w:szCs w:val="24"/>
              </w:rPr>
              <w:t>日</w:t>
            </w:r>
          </w:p>
        </w:tc>
      </w:tr>
      <w:tr w14:paraId="1161BBC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8337" w:type="dxa"/>
            <w:noWrap w:val="0"/>
            <w:vAlign w:val="top"/>
          </w:tcPr>
          <w:p w14:paraId="773330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311"/>
              <w:textAlignment w:val="auto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spacing w:val="-2"/>
                <w:sz w:val="24"/>
                <w:szCs w:val="24"/>
                <w:lang w:val="en-US" w:eastAsia="zh-CN"/>
              </w:rPr>
              <w:t>3</w:t>
            </w:r>
            <w:r>
              <w:rPr>
                <w:rFonts w:hint="default" w:ascii="Times New Roman" w:hAnsi="Times New Roman" w:eastAsia="黑体" w:cs="Times New Roman"/>
                <w:spacing w:val="-2"/>
                <w:sz w:val="24"/>
                <w:szCs w:val="24"/>
              </w:rPr>
              <w:t>. 归口管理部门意见</w:t>
            </w:r>
          </w:p>
          <w:p w14:paraId="078ED0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305"/>
              <w:textAlignment w:val="auto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spacing w:val="-5"/>
                <w:sz w:val="24"/>
                <w:szCs w:val="24"/>
              </w:rPr>
              <w:t>主要负责人（签字</w:t>
            </w: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）：</w:t>
            </w:r>
          </w:p>
          <w:p w14:paraId="55A75B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</w:p>
          <w:p w14:paraId="098D95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5980" w:firstLineChars="2600"/>
              <w:textAlignment w:val="auto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spacing w:val="-5"/>
                <w:sz w:val="24"/>
                <w:szCs w:val="24"/>
              </w:rPr>
              <w:t>单位（公章）</w:t>
            </w:r>
          </w:p>
          <w:p w14:paraId="6C1B78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5778" w:firstLineChars="2700"/>
              <w:textAlignment w:val="auto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spacing w:val="-13"/>
                <w:sz w:val="24"/>
                <w:szCs w:val="24"/>
              </w:rPr>
              <w:t>年</w:t>
            </w:r>
            <w:r>
              <w:rPr>
                <w:rFonts w:hint="default" w:ascii="Times New Roman" w:hAnsi="Times New Roman" w:eastAsia="黑体" w:cs="Times New Roman"/>
                <w:spacing w:val="5"/>
                <w:sz w:val="24"/>
                <w:szCs w:val="24"/>
              </w:rPr>
              <w:t xml:space="preserve">   </w:t>
            </w:r>
            <w:r>
              <w:rPr>
                <w:rFonts w:hint="default" w:ascii="Times New Roman" w:hAnsi="Times New Roman" w:eastAsia="黑体" w:cs="Times New Roman"/>
                <w:spacing w:val="5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黑体" w:cs="Times New Roman"/>
                <w:spacing w:val="5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eastAsia="黑体" w:cs="Times New Roman"/>
                <w:spacing w:val="-13"/>
                <w:sz w:val="24"/>
                <w:szCs w:val="24"/>
              </w:rPr>
              <w:t>月</w:t>
            </w:r>
            <w:r>
              <w:rPr>
                <w:rFonts w:hint="default" w:ascii="Times New Roman" w:hAnsi="Times New Roman" w:eastAsia="黑体" w:cs="Times New Roman"/>
                <w:spacing w:val="11"/>
                <w:sz w:val="24"/>
                <w:szCs w:val="24"/>
              </w:rPr>
              <w:t xml:space="preserve">     </w:t>
            </w:r>
            <w:r>
              <w:rPr>
                <w:rFonts w:hint="default" w:ascii="Times New Roman" w:hAnsi="Times New Roman" w:eastAsia="黑体" w:cs="Times New Roman"/>
                <w:spacing w:val="-13"/>
                <w:sz w:val="24"/>
                <w:szCs w:val="24"/>
              </w:rPr>
              <w:t>日</w:t>
            </w:r>
          </w:p>
        </w:tc>
      </w:tr>
      <w:tr w14:paraId="18EC43B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8337" w:type="dxa"/>
            <w:noWrap w:val="0"/>
            <w:vAlign w:val="top"/>
          </w:tcPr>
          <w:p w14:paraId="79F4C1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311"/>
              <w:textAlignment w:val="auto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spacing w:val="-3"/>
                <w:sz w:val="24"/>
                <w:szCs w:val="24"/>
                <w:lang w:val="en-US" w:eastAsia="zh-CN"/>
              </w:rPr>
              <w:t>4.</w:t>
            </w:r>
            <w:r>
              <w:rPr>
                <w:rFonts w:hint="default" w:ascii="Times New Roman" w:hAnsi="Times New Roman" w:eastAsia="黑体" w:cs="Times New Roman"/>
                <w:spacing w:val="-3"/>
                <w:sz w:val="24"/>
                <w:szCs w:val="24"/>
              </w:rPr>
              <w:t xml:space="preserve"> 省科技厅意见</w:t>
            </w:r>
          </w:p>
          <w:p w14:paraId="3F67B0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310"/>
              <w:textAlignment w:val="auto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spacing w:val="-8"/>
                <w:sz w:val="24"/>
                <w:szCs w:val="24"/>
              </w:rPr>
              <w:t>负责人（签字</w:t>
            </w:r>
            <w:r>
              <w:rPr>
                <w:rFonts w:hint="default" w:ascii="Times New Roman" w:hAnsi="Times New Roman" w:eastAsia="黑体" w:cs="Times New Roman"/>
                <w:spacing w:val="-4"/>
                <w:sz w:val="24"/>
                <w:szCs w:val="24"/>
              </w:rPr>
              <w:t>）：</w:t>
            </w:r>
          </w:p>
          <w:p w14:paraId="4049AE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</w:p>
          <w:p w14:paraId="28C649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5980" w:firstLineChars="2600"/>
              <w:textAlignment w:val="auto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spacing w:val="-5"/>
                <w:sz w:val="24"/>
                <w:szCs w:val="24"/>
              </w:rPr>
              <w:t>单位（公章）</w:t>
            </w:r>
          </w:p>
          <w:p w14:paraId="5139BA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5778" w:firstLineChars="2700"/>
              <w:textAlignment w:val="auto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spacing w:val="-13"/>
                <w:sz w:val="24"/>
                <w:szCs w:val="24"/>
              </w:rPr>
              <w:t>年</w:t>
            </w:r>
            <w:r>
              <w:rPr>
                <w:rFonts w:hint="default" w:ascii="Times New Roman" w:hAnsi="Times New Roman" w:eastAsia="黑体" w:cs="Times New Roman"/>
                <w:spacing w:val="5"/>
                <w:sz w:val="24"/>
                <w:szCs w:val="24"/>
              </w:rPr>
              <w:t xml:space="preserve">   </w:t>
            </w:r>
            <w:r>
              <w:rPr>
                <w:rFonts w:hint="default" w:ascii="Times New Roman" w:hAnsi="Times New Roman" w:eastAsia="黑体" w:cs="Times New Roman"/>
                <w:spacing w:val="5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黑体" w:cs="Times New Roman"/>
                <w:spacing w:val="5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eastAsia="黑体" w:cs="Times New Roman"/>
                <w:spacing w:val="-13"/>
                <w:sz w:val="24"/>
                <w:szCs w:val="24"/>
              </w:rPr>
              <w:t>月</w:t>
            </w:r>
            <w:r>
              <w:rPr>
                <w:rFonts w:hint="default" w:ascii="Times New Roman" w:hAnsi="Times New Roman" w:eastAsia="黑体" w:cs="Times New Roman"/>
                <w:spacing w:val="11"/>
                <w:sz w:val="24"/>
                <w:szCs w:val="24"/>
              </w:rPr>
              <w:t xml:space="preserve">     </w:t>
            </w:r>
            <w:r>
              <w:rPr>
                <w:rFonts w:hint="default" w:ascii="Times New Roman" w:hAnsi="Times New Roman" w:eastAsia="黑体" w:cs="Times New Roman"/>
                <w:spacing w:val="-13"/>
                <w:sz w:val="24"/>
                <w:szCs w:val="24"/>
              </w:rPr>
              <w:t>日</w:t>
            </w:r>
          </w:p>
        </w:tc>
      </w:tr>
    </w:tbl>
    <w:p w14:paraId="6A066BA5">
      <w:pPr>
        <w:spacing w:before="88" w:line="225" w:lineRule="auto"/>
        <w:ind w:left="20"/>
        <w:rPr>
          <w:rFonts w:hint="default" w:ascii="Times New Roman" w:hAnsi="Times New Roman" w:eastAsia="黑体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spacing w:val="7"/>
          <w:sz w:val="32"/>
          <w:szCs w:val="32"/>
          <w:lang w:eastAsia="zh-CN"/>
        </w:rPr>
        <w:t>八</w:t>
      </w:r>
      <w:r>
        <w:rPr>
          <w:rFonts w:hint="default" w:ascii="Times New Roman" w:hAnsi="Times New Roman" w:eastAsia="黑体" w:cs="Times New Roman"/>
          <w:spacing w:val="7"/>
          <w:sz w:val="32"/>
          <w:szCs w:val="32"/>
        </w:rPr>
        <w:t>、</w:t>
      </w:r>
      <w:r>
        <w:rPr>
          <w:rFonts w:hint="default" w:ascii="Times New Roman" w:hAnsi="Times New Roman" w:eastAsia="黑体" w:cs="Times New Roman"/>
          <w:spacing w:val="7"/>
          <w:sz w:val="32"/>
          <w:szCs w:val="32"/>
          <w:lang w:eastAsia="zh-CN"/>
        </w:rPr>
        <w:t>附件</w:t>
      </w:r>
    </w:p>
    <w:tbl>
      <w:tblPr>
        <w:tblStyle w:val="9"/>
        <w:tblpPr w:leftFromText="180" w:rightFromText="180" w:vertAnchor="text" w:horzAnchor="page" w:tblpXSpec="center" w:tblpY="38"/>
        <w:tblOverlap w:val="never"/>
        <w:tblW w:w="9752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83"/>
        <w:gridCol w:w="7504"/>
        <w:gridCol w:w="1465"/>
      </w:tblGrid>
      <w:tr w14:paraId="5F33F70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3" w:hRule="atLeast"/>
          <w:jc w:val="center"/>
        </w:trPr>
        <w:tc>
          <w:tcPr>
            <w:tcW w:w="783" w:type="dxa"/>
            <w:noWrap w:val="0"/>
            <w:vAlign w:val="top"/>
          </w:tcPr>
          <w:p w14:paraId="4299DAFF">
            <w:pPr>
              <w:spacing w:before="105" w:line="223" w:lineRule="auto"/>
              <w:ind w:left="175"/>
              <w:rPr>
                <w:rFonts w:hint="default" w:ascii="Times New Roman" w:hAnsi="Times New Roman" w:eastAsia="黑体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黑体" w:cs="Times New Roman"/>
                <w:spacing w:val="-1"/>
                <w:sz w:val="22"/>
                <w:szCs w:val="22"/>
              </w:rPr>
              <w:t>序号</w:t>
            </w:r>
          </w:p>
        </w:tc>
        <w:tc>
          <w:tcPr>
            <w:tcW w:w="7504" w:type="dxa"/>
            <w:noWrap w:val="0"/>
            <w:vAlign w:val="top"/>
          </w:tcPr>
          <w:p w14:paraId="399D2A51">
            <w:pPr>
              <w:spacing w:before="104" w:line="222" w:lineRule="auto"/>
              <w:ind w:left="3307"/>
              <w:rPr>
                <w:rFonts w:hint="default" w:ascii="Times New Roman" w:hAnsi="Times New Roman" w:eastAsia="黑体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黑体" w:cs="Times New Roman"/>
                <w:spacing w:val="3"/>
                <w:sz w:val="22"/>
                <w:szCs w:val="22"/>
              </w:rPr>
              <w:t>材料名称</w:t>
            </w:r>
          </w:p>
        </w:tc>
        <w:tc>
          <w:tcPr>
            <w:tcW w:w="1465" w:type="dxa"/>
            <w:noWrap w:val="0"/>
            <w:vAlign w:val="top"/>
          </w:tcPr>
          <w:p w14:paraId="20156071">
            <w:pPr>
              <w:spacing w:before="104" w:line="223" w:lineRule="auto"/>
              <w:ind w:left="73"/>
              <w:rPr>
                <w:rFonts w:hint="default" w:ascii="Times New Roman" w:hAnsi="Times New Roman" w:eastAsia="黑体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黑体" w:cs="Times New Roman"/>
                <w:spacing w:val="2"/>
                <w:sz w:val="22"/>
                <w:szCs w:val="22"/>
              </w:rPr>
              <w:t>是否必备材料</w:t>
            </w:r>
          </w:p>
        </w:tc>
      </w:tr>
      <w:tr w14:paraId="300A1F6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  <w:jc w:val="center"/>
        </w:trPr>
        <w:tc>
          <w:tcPr>
            <w:tcW w:w="783" w:type="dxa"/>
            <w:noWrap w:val="0"/>
            <w:vAlign w:val="top"/>
          </w:tcPr>
          <w:p w14:paraId="3CB8F1CE">
            <w:pPr>
              <w:pStyle w:val="8"/>
              <w:spacing w:before="101" w:line="238" w:lineRule="auto"/>
              <w:ind w:left="208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pacing w:val="-15"/>
              </w:rPr>
              <w:t>■</w:t>
            </w:r>
            <w:r>
              <w:rPr>
                <w:rFonts w:hint="default" w:ascii="Times New Roman" w:hAnsi="Times New Roman" w:cs="Times New Roman"/>
                <w:spacing w:val="23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15"/>
              </w:rPr>
              <w:t>1</w:t>
            </w:r>
          </w:p>
        </w:tc>
        <w:tc>
          <w:tcPr>
            <w:tcW w:w="7504" w:type="dxa"/>
            <w:noWrap w:val="0"/>
            <w:vAlign w:val="top"/>
          </w:tcPr>
          <w:p w14:paraId="23E6D3C4">
            <w:pPr>
              <w:pStyle w:val="8"/>
              <w:spacing w:before="100" w:line="219" w:lineRule="auto"/>
              <w:ind w:left="52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pacing w:val="-2"/>
              </w:rPr>
              <w:t>专家组论证意见</w:t>
            </w:r>
          </w:p>
        </w:tc>
        <w:tc>
          <w:tcPr>
            <w:tcW w:w="1465" w:type="dxa"/>
            <w:noWrap w:val="0"/>
            <w:vAlign w:val="top"/>
          </w:tcPr>
          <w:p w14:paraId="2AA192DB">
            <w:pPr>
              <w:pStyle w:val="8"/>
              <w:spacing w:before="101" w:line="222" w:lineRule="auto"/>
              <w:ind w:left="637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是</w:t>
            </w:r>
          </w:p>
        </w:tc>
      </w:tr>
      <w:tr w14:paraId="4515B45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 w:hRule="atLeast"/>
          <w:jc w:val="center"/>
        </w:trPr>
        <w:tc>
          <w:tcPr>
            <w:tcW w:w="783" w:type="dxa"/>
            <w:noWrap w:val="0"/>
            <w:vAlign w:val="top"/>
          </w:tcPr>
          <w:p w14:paraId="29FE727A">
            <w:pPr>
              <w:pStyle w:val="8"/>
              <w:spacing w:before="101" w:line="238" w:lineRule="auto"/>
              <w:ind w:left="208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pacing w:val="-15"/>
              </w:rPr>
              <w:t>■</w:t>
            </w:r>
            <w:r>
              <w:rPr>
                <w:rFonts w:hint="default" w:ascii="Times New Roman" w:hAnsi="Times New Roman" w:cs="Times New Roman"/>
                <w:spacing w:val="10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15"/>
              </w:rPr>
              <w:t>2</w:t>
            </w:r>
          </w:p>
        </w:tc>
        <w:tc>
          <w:tcPr>
            <w:tcW w:w="7504" w:type="dxa"/>
            <w:noWrap w:val="0"/>
            <w:vAlign w:val="top"/>
          </w:tcPr>
          <w:p w14:paraId="59E85AB4">
            <w:pPr>
              <w:pStyle w:val="8"/>
              <w:spacing w:before="101" w:line="219" w:lineRule="auto"/>
              <w:ind w:left="52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pacing w:val="-1"/>
                <w:lang w:eastAsia="zh-CN"/>
              </w:rPr>
              <w:t>特色</w:t>
            </w:r>
            <w:r>
              <w:rPr>
                <w:rFonts w:hint="default" w:ascii="Times New Roman" w:hAnsi="Times New Roman" w:cs="Times New Roman"/>
                <w:spacing w:val="-1"/>
              </w:rPr>
              <w:t>产研院主要人员名单（标注人事所在单位及固定、流动人员）</w:t>
            </w:r>
          </w:p>
        </w:tc>
        <w:tc>
          <w:tcPr>
            <w:tcW w:w="1465" w:type="dxa"/>
            <w:noWrap w:val="0"/>
            <w:vAlign w:val="top"/>
          </w:tcPr>
          <w:p w14:paraId="2B52C43B">
            <w:pPr>
              <w:pStyle w:val="8"/>
              <w:spacing w:before="101" w:line="222" w:lineRule="auto"/>
              <w:ind w:left="637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是</w:t>
            </w:r>
          </w:p>
        </w:tc>
      </w:tr>
      <w:tr w14:paraId="4C4E7F8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  <w:jc w:val="center"/>
        </w:trPr>
        <w:tc>
          <w:tcPr>
            <w:tcW w:w="783" w:type="dxa"/>
            <w:noWrap w:val="0"/>
            <w:vAlign w:val="top"/>
          </w:tcPr>
          <w:p w14:paraId="36381E55">
            <w:pPr>
              <w:pStyle w:val="8"/>
              <w:spacing w:before="103" w:line="238" w:lineRule="auto"/>
              <w:ind w:left="208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pacing w:val="-15"/>
              </w:rPr>
              <w:t>■</w:t>
            </w:r>
            <w:r>
              <w:rPr>
                <w:rFonts w:hint="default" w:ascii="Times New Roman" w:hAnsi="Times New Roman" w:cs="Times New Roman"/>
                <w:spacing w:val="12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15"/>
              </w:rPr>
              <w:t>3</w:t>
            </w:r>
          </w:p>
        </w:tc>
        <w:tc>
          <w:tcPr>
            <w:tcW w:w="7504" w:type="dxa"/>
            <w:noWrap w:val="0"/>
            <w:vAlign w:val="top"/>
          </w:tcPr>
          <w:p w14:paraId="64662540">
            <w:pPr>
              <w:pStyle w:val="8"/>
              <w:spacing w:before="102" w:line="219" w:lineRule="auto"/>
              <w:ind w:left="51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pacing w:val="-1"/>
              </w:rPr>
              <w:t>现有主要仪器设备清单及购置（研制）计划清单</w:t>
            </w:r>
          </w:p>
        </w:tc>
        <w:tc>
          <w:tcPr>
            <w:tcW w:w="1465" w:type="dxa"/>
            <w:noWrap w:val="0"/>
            <w:vAlign w:val="top"/>
          </w:tcPr>
          <w:p w14:paraId="57BDB880">
            <w:pPr>
              <w:pStyle w:val="8"/>
              <w:spacing w:before="103" w:line="222" w:lineRule="auto"/>
              <w:ind w:left="637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是</w:t>
            </w:r>
          </w:p>
        </w:tc>
      </w:tr>
      <w:tr w14:paraId="4E60237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  <w:jc w:val="center"/>
        </w:trPr>
        <w:tc>
          <w:tcPr>
            <w:tcW w:w="783" w:type="dxa"/>
            <w:noWrap w:val="0"/>
            <w:vAlign w:val="top"/>
          </w:tcPr>
          <w:p w14:paraId="75175234">
            <w:pPr>
              <w:pStyle w:val="8"/>
              <w:spacing w:before="219" w:line="238" w:lineRule="auto"/>
              <w:ind w:left="208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pacing w:val="-15"/>
              </w:rPr>
              <w:t>■</w:t>
            </w:r>
            <w:r>
              <w:rPr>
                <w:rFonts w:hint="default" w:ascii="Times New Roman" w:hAnsi="Times New Roman" w:cs="Times New Roman"/>
                <w:spacing w:val="7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15"/>
              </w:rPr>
              <w:t>4</w:t>
            </w:r>
          </w:p>
        </w:tc>
        <w:tc>
          <w:tcPr>
            <w:tcW w:w="7504" w:type="dxa"/>
            <w:noWrap w:val="0"/>
            <w:vAlign w:val="top"/>
          </w:tcPr>
          <w:p w14:paraId="3BF7910D">
            <w:pPr>
              <w:pStyle w:val="8"/>
              <w:spacing w:before="103" w:line="211" w:lineRule="auto"/>
              <w:ind w:left="52" w:right="104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eastAsia="zh-CN"/>
              </w:rPr>
              <w:t>特色</w:t>
            </w:r>
            <w:r>
              <w:rPr>
                <w:rFonts w:hint="default" w:ascii="Times New Roman" w:hAnsi="Times New Roman" w:cs="Times New Roman"/>
              </w:rPr>
              <w:t>产研院共建协议（协议应明确共建各方在平台建设、研究</w:t>
            </w:r>
            <w:r>
              <w:rPr>
                <w:rFonts w:hint="default" w:ascii="Times New Roman" w:hAnsi="Times New Roman" w:cs="Times New Roman"/>
                <w:spacing w:val="-1"/>
              </w:rPr>
              <w:t>任务、经费投入、人员</w:t>
            </w:r>
            <w:r>
              <w:rPr>
                <w:rFonts w:hint="default" w:ascii="Times New Roman" w:hAnsi="Times New Roman" w:cs="Times New Roman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</w:rPr>
              <w:t>配置、成果知识产权等方面的内容）</w:t>
            </w:r>
          </w:p>
        </w:tc>
        <w:tc>
          <w:tcPr>
            <w:tcW w:w="1465" w:type="dxa"/>
            <w:noWrap w:val="0"/>
            <w:vAlign w:val="top"/>
          </w:tcPr>
          <w:p w14:paraId="7CE6E9A5">
            <w:pPr>
              <w:pStyle w:val="8"/>
              <w:spacing w:before="219" w:line="222" w:lineRule="auto"/>
              <w:ind w:left="637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是</w:t>
            </w:r>
          </w:p>
        </w:tc>
      </w:tr>
      <w:tr w14:paraId="294D9C3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6" w:hRule="atLeast"/>
          <w:jc w:val="center"/>
        </w:trPr>
        <w:tc>
          <w:tcPr>
            <w:tcW w:w="783" w:type="dxa"/>
            <w:noWrap w:val="0"/>
            <w:vAlign w:val="top"/>
          </w:tcPr>
          <w:p w14:paraId="4AE46713">
            <w:pPr>
              <w:pStyle w:val="8"/>
              <w:spacing w:before="105" w:line="238" w:lineRule="auto"/>
              <w:ind w:left="208"/>
              <w:rPr>
                <w:rFonts w:hint="default" w:ascii="Times New Roman" w:hAnsi="Times New Roman" w:eastAsia="宋体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pacing w:val="-15"/>
              </w:rPr>
              <w:t>■</w:t>
            </w:r>
            <w:r>
              <w:rPr>
                <w:rFonts w:hint="default" w:ascii="Times New Roman" w:hAnsi="Times New Roman" w:cs="Times New Roman"/>
                <w:spacing w:val="12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12"/>
                <w:lang w:val="en-US" w:eastAsia="zh-CN"/>
              </w:rPr>
              <w:t>5</w:t>
            </w:r>
          </w:p>
        </w:tc>
        <w:tc>
          <w:tcPr>
            <w:tcW w:w="7504" w:type="dxa"/>
            <w:noWrap w:val="0"/>
            <w:vAlign w:val="top"/>
          </w:tcPr>
          <w:p w14:paraId="5592D211">
            <w:pPr>
              <w:pStyle w:val="8"/>
              <w:spacing w:before="105" w:line="218" w:lineRule="auto"/>
              <w:ind w:left="53"/>
              <w:rPr>
                <w:rFonts w:hint="default" w:ascii="Times New Roman" w:hAnsi="Times New Roman" w:eastAsia="宋体" w:cs="Times New Roman"/>
                <w:lang w:eastAsia="zh-CN"/>
              </w:rPr>
            </w:pPr>
            <w:r>
              <w:rPr>
                <w:rFonts w:hint="default" w:ascii="Times New Roman" w:hAnsi="Times New Roman" w:cs="Times New Roman"/>
                <w:lang w:eastAsia="zh-CN"/>
              </w:rPr>
              <w:t>安徽省科研经费包干制项目经费使用承诺书</w:t>
            </w:r>
          </w:p>
        </w:tc>
        <w:tc>
          <w:tcPr>
            <w:tcW w:w="1465" w:type="dxa"/>
            <w:noWrap w:val="0"/>
            <w:vAlign w:val="top"/>
          </w:tcPr>
          <w:p w14:paraId="0EA02891">
            <w:pPr>
              <w:pStyle w:val="8"/>
              <w:spacing w:before="105" w:line="219" w:lineRule="auto"/>
              <w:ind w:left="637"/>
              <w:rPr>
                <w:rFonts w:hint="default" w:ascii="Times New Roman" w:hAnsi="Times New Roman" w:eastAsia="宋体" w:cs="Times New Roman"/>
                <w:lang w:eastAsia="zh-CN"/>
              </w:rPr>
            </w:pPr>
            <w:r>
              <w:rPr>
                <w:rFonts w:hint="default" w:ascii="Times New Roman" w:hAnsi="Times New Roman" w:cs="Times New Roman"/>
                <w:lang w:eastAsia="zh-CN"/>
              </w:rPr>
              <w:t>是</w:t>
            </w:r>
          </w:p>
        </w:tc>
      </w:tr>
      <w:tr w14:paraId="20DDC49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6" w:hRule="atLeast"/>
          <w:jc w:val="center"/>
        </w:trPr>
        <w:tc>
          <w:tcPr>
            <w:tcW w:w="783" w:type="dxa"/>
            <w:noWrap w:val="0"/>
            <w:vAlign w:val="top"/>
          </w:tcPr>
          <w:p w14:paraId="7D270E01">
            <w:pPr>
              <w:pStyle w:val="8"/>
              <w:spacing w:before="105" w:line="238" w:lineRule="auto"/>
              <w:ind w:left="208" w:leftChars="0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pacing w:val="-15"/>
              </w:rPr>
              <w:t>■</w:t>
            </w:r>
            <w:r>
              <w:rPr>
                <w:rFonts w:hint="default" w:ascii="Times New Roman" w:hAnsi="Times New Roman" w:cs="Times New Roman"/>
                <w:spacing w:val="12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15"/>
                <w:lang w:val="en-US" w:eastAsia="zh-CN"/>
              </w:rPr>
              <w:t>6</w:t>
            </w:r>
          </w:p>
        </w:tc>
        <w:tc>
          <w:tcPr>
            <w:tcW w:w="7504" w:type="dxa"/>
            <w:noWrap w:val="0"/>
            <w:vAlign w:val="top"/>
          </w:tcPr>
          <w:p w14:paraId="646B8D35">
            <w:pPr>
              <w:pStyle w:val="8"/>
              <w:spacing w:before="105" w:line="218" w:lineRule="auto"/>
              <w:ind w:left="53" w:leftChars="0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pacing w:val="-1"/>
              </w:rPr>
              <w:t>章程</w:t>
            </w:r>
            <w:r>
              <w:rPr>
                <w:rFonts w:hint="default" w:ascii="Times New Roman" w:hAnsi="Times New Roman" w:cs="Times New Roman"/>
                <w:spacing w:val="-1"/>
                <w:lang w:eastAsia="zh-CN"/>
              </w:rPr>
              <w:t>及</w:t>
            </w:r>
            <w:r>
              <w:rPr>
                <w:rFonts w:hint="default" w:ascii="Times New Roman" w:hAnsi="Times New Roman" w:cs="Times New Roman"/>
                <w:spacing w:val="-1"/>
              </w:rPr>
              <w:t>其他</w:t>
            </w:r>
            <w:r>
              <w:rPr>
                <w:rFonts w:hint="default" w:ascii="Times New Roman" w:hAnsi="Times New Roman" w:cs="Times New Roman"/>
                <w:spacing w:val="-1"/>
                <w:lang w:eastAsia="zh-CN"/>
              </w:rPr>
              <w:t>制度</w:t>
            </w:r>
            <w:r>
              <w:rPr>
                <w:rFonts w:hint="default" w:ascii="Times New Roman" w:hAnsi="Times New Roman" w:cs="Times New Roman"/>
                <w:spacing w:val="-1"/>
              </w:rPr>
              <w:t>文件等</w:t>
            </w:r>
          </w:p>
        </w:tc>
        <w:tc>
          <w:tcPr>
            <w:tcW w:w="1465" w:type="dxa"/>
            <w:noWrap w:val="0"/>
            <w:vAlign w:val="top"/>
          </w:tcPr>
          <w:p w14:paraId="6237B11F">
            <w:pPr>
              <w:pStyle w:val="8"/>
              <w:spacing w:before="105" w:line="219" w:lineRule="auto"/>
              <w:ind w:left="637" w:leftChars="0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eastAsia="zh-CN"/>
              </w:rPr>
              <w:t>是</w:t>
            </w:r>
          </w:p>
        </w:tc>
      </w:tr>
    </w:tbl>
    <w:p w14:paraId="41FA0C5E">
      <w:pPr>
        <w:spacing w:line="49" w:lineRule="exact"/>
        <w:rPr>
          <w:rFonts w:hint="default" w:ascii="Times New Roman" w:hAnsi="Times New Roman" w:cs="Times New Roman"/>
        </w:rPr>
      </w:pPr>
    </w:p>
    <w:p w14:paraId="7869479F">
      <w:pPr>
        <w:spacing w:line="286" w:lineRule="auto"/>
        <w:rPr>
          <w:rFonts w:hint="default" w:ascii="Times New Roman" w:hAnsi="Times New Roman" w:cs="Times New Roman"/>
          <w:sz w:val="21"/>
        </w:rPr>
      </w:pPr>
    </w:p>
    <w:p w14:paraId="72D07F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78" w:line="400" w:lineRule="exact"/>
        <w:ind w:left="256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bCs/>
          <w:spacing w:val="-18"/>
          <w:sz w:val="24"/>
          <w:szCs w:val="24"/>
        </w:rPr>
        <w:t>备注：</w:t>
      </w:r>
    </w:p>
    <w:p w14:paraId="2B4D1B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63" w:line="400" w:lineRule="exact"/>
        <w:ind w:left="16" w:right="33" w:firstLine="494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pacing w:val="-1"/>
          <w:sz w:val="24"/>
          <w:szCs w:val="24"/>
        </w:rPr>
        <w:t>1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en-US" w:eastAsia="zh-CN"/>
        </w:rPr>
        <w:t>.</w:t>
      </w:r>
      <w:r>
        <w:rPr>
          <w:rFonts w:hint="default" w:ascii="Times New Roman" w:hAnsi="Times New Roman" w:eastAsia="宋体" w:cs="Times New Roman"/>
          <w:spacing w:val="-1"/>
          <w:sz w:val="24"/>
          <w:szCs w:val="24"/>
        </w:rPr>
        <w:t>本任务书通过安徽省</w:t>
      </w:r>
      <w:r>
        <w:rPr>
          <w:rFonts w:hint="default" w:ascii="Times New Roman" w:hAnsi="Times New Roman" w:cs="Times New Roman"/>
          <w:spacing w:val="-1"/>
          <w:sz w:val="24"/>
          <w:szCs w:val="24"/>
          <w:lang w:eastAsia="zh-CN"/>
        </w:rPr>
        <w:t>“科技大脑”</w:t>
      </w:r>
      <w:r>
        <w:rPr>
          <w:rFonts w:hint="default" w:ascii="Times New Roman" w:hAnsi="Times New Roman" w:eastAsia="宋体" w:cs="Times New Roman"/>
          <w:spacing w:val="-1"/>
          <w:sz w:val="24"/>
          <w:szCs w:val="24"/>
        </w:rPr>
        <w:t>管理系统打印有效，打印件有条形码</w:t>
      </w:r>
      <w:r>
        <w:rPr>
          <w:rFonts w:hint="default" w:ascii="Times New Roman" w:hAnsi="Times New Roman" w:eastAsia="宋体" w:cs="Times New Roman"/>
          <w:spacing w:val="-9"/>
          <w:sz w:val="24"/>
          <w:szCs w:val="24"/>
        </w:rPr>
        <w:t>。</w:t>
      </w:r>
    </w:p>
    <w:p w14:paraId="4D7C44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66" w:line="400" w:lineRule="exact"/>
        <w:ind w:left="14" w:right="33" w:firstLine="481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2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.</w:t>
      </w:r>
      <w:r>
        <w:rPr>
          <w:rFonts w:hint="default" w:ascii="Times New Roman" w:hAnsi="Times New Roman" w:eastAsia="宋体" w:cs="Times New Roman"/>
          <w:sz w:val="24"/>
          <w:szCs w:val="24"/>
        </w:rPr>
        <w:t>任务书由牵头单位在线填写，经</w:t>
      </w:r>
      <w:r>
        <w:rPr>
          <w:rFonts w:hint="default" w:ascii="Times New Roman" w:hAnsi="Times New Roman" w:cs="Times New Roman"/>
          <w:sz w:val="24"/>
          <w:szCs w:val="24"/>
          <w:lang w:eastAsia="zh-CN"/>
        </w:rPr>
        <w:t>所在县级政府和</w:t>
      </w:r>
      <w:r>
        <w:rPr>
          <w:rFonts w:hint="default" w:ascii="Times New Roman" w:hAnsi="Times New Roman" w:eastAsia="宋体" w:cs="Times New Roman"/>
          <w:sz w:val="24"/>
          <w:szCs w:val="24"/>
        </w:rPr>
        <w:t>归口管理部门审核后打</w:t>
      </w:r>
      <w:r>
        <w:rPr>
          <w:rFonts w:hint="default" w:ascii="Times New Roman" w:hAnsi="Times New Roman" w:eastAsia="宋体" w:cs="Times New Roman"/>
          <w:spacing w:val="-1"/>
          <w:sz w:val="24"/>
          <w:szCs w:val="24"/>
        </w:rPr>
        <w:t>印，文本规格A4，省科技厅留</w:t>
      </w:r>
      <w:r>
        <w:rPr>
          <w:rFonts w:hint="default" w:ascii="Times New Roman" w:hAnsi="Times New Roman" w:eastAsia="宋体" w:cs="Times New Roman"/>
          <w:spacing w:val="-4"/>
          <w:sz w:val="24"/>
          <w:szCs w:val="24"/>
        </w:rPr>
        <w:t>档2份。自签订之日起生效。</w:t>
      </w:r>
    </w:p>
    <w:p w14:paraId="6A6D1B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65" w:line="400" w:lineRule="exact"/>
        <w:ind w:left="497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pacing w:val="-2"/>
          <w:sz w:val="24"/>
          <w:szCs w:val="24"/>
        </w:rPr>
        <w:t>3</w:t>
      </w:r>
      <w:r>
        <w:rPr>
          <w:rFonts w:hint="default" w:ascii="Times New Roman" w:hAnsi="Times New Roman" w:cs="Times New Roman"/>
          <w:spacing w:val="-2"/>
          <w:sz w:val="24"/>
          <w:szCs w:val="24"/>
          <w:lang w:val="en-US" w:eastAsia="zh-CN"/>
        </w:rPr>
        <w:t>.</w:t>
      </w:r>
      <w:r>
        <w:rPr>
          <w:rFonts w:hint="default" w:ascii="Times New Roman" w:hAnsi="Times New Roman" w:eastAsia="宋体" w:cs="Times New Roman"/>
          <w:spacing w:val="-2"/>
          <w:sz w:val="24"/>
          <w:szCs w:val="24"/>
        </w:rPr>
        <w:t>申报单位和归口管理部门应确保以上填报内容不含涉密信息，可公开。</w:t>
      </w:r>
    </w:p>
    <w:p w14:paraId="129872C9">
      <w:pPr>
        <w:widowControl/>
        <w:numPr>
          <w:ilvl w:val="0"/>
          <w:numId w:val="0"/>
        </w:numPr>
        <w:jc w:val="left"/>
        <w:rPr>
          <w:rFonts w:hint="default" w:ascii="Times New Roman" w:hAnsi="Times New Roman" w:eastAsia="微软雅黑" w:cs="Times New Roman"/>
          <w:spacing w:val="8"/>
          <w:sz w:val="31"/>
          <w:szCs w:val="31"/>
        </w:rPr>
      </w:pPr>
    </w:p>
    <w:p w14:paraId="23EFDFA7">
      <w:pPr>
        <w:widowControl/>
        <w:numPr>
          <w:ilvl w:val="0"/>
          <w:numId w:val="0"/>
        </w:numPr>
        <w:ind w:firstLine="652" w:firstLineChars="200"/>
        <w:jc w:val="left"/>
        <w:rPr>
          <w:rFonts w:hint="default" w:ascii="Times New Roman" w:hAnsi="Times New Roman" w:eastAsia="微软雅黑" w:cs="Times New Roman"/>
          <w:spacing w:val="8"/>
          <w:sz w:val="31"/>
          <w:szCs w:val="31"/>
        </w:rPr>
      </w:pPr>
    </w:p>
    <w:p w14:paraId="777C7F8A">
      <w:pPr>
        <w:ind w:firstLine="420" w:firstLineChars="200"/>
        <w:rPr>
          <w:rFonts w:hint="default" w:ascii="Times New Roman" w:hAnsi="Times New Roman" w:cs="Times New Roman"/>
          <w:highlight w:val="none"/>
          <w:lang w:val="en-US" w:eastAsia="zh-CN"/>
        </w:rPr>
      </w:pPr>
    </w:p>
    <w:p w14:paraId="382BFEA7">
      <w:bookmarkStart w:id="11" w:name="_GoBack"/>
      <w:bookmarkEnd w:id="11"/>
    </w:p>
    <w:sectPr>
      <w:footerReference r:id="rId5" w:type="first"/>
      <w:footerReference r:id="rId4" w:type="default"/>
      <w:pgSz w:w="11906" w:h="16838"/>
      <w:pgMar w:top="1803" w:right="1440" w:bottom="1803" w:left="1440" w:header="720" w:footer="992" w:gutter="0"/>
      <w:pgNumType w:fmt="numberInDash"/>
      <w:cols w:space="720" w:num="1"/>
      <w:titlePg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9D2CF6B"/>
    <w:multiLevelType w:val="singleLevel"/>
    <w:tmpl w:val="39D2CF6B"/>
    <w:lvl w:ilvl="0" w:tentative="0">
      <w:start w:val="6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1.wmf"/><Relationship Id="rId7" Type="http://schemas.openxmlformats.org/officeDocument/2006/relationships/control" Target="activeX/activeX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CDCDCDCD-CDCD-CDCD-CDCD-CDCDCDCDCDCD}" r:id="rId1" ax:persistence="persistStorage"/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